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17C3" w14:textId="2E144C6C" w:rsidR="00EE3ED7" w:rsidRPr="00604790" w:rsidRDefault="00EE3ED7" w:rsidP="00EE3ED7">
      <w:pPr>
        <w:suppressAutoHyphens w:val="0"/>
        <w:jc w:val="center"/>
        <w:rPr>
          <w:rFonts w:ascii="Calibri" w:hAnsi="Calibri" w:cs="Calibri"/>
          <w:b/>
          <w:sz w:val="20"/>
          <w:szCs w:val="20"/>
          <w:lang w:val="en-US" w:eastAsia="pl-PL" w:bidi="ar-IQ"/>
        </w:rPr>
      </w:pPr>
      <w:bookmarkStart w:id="0" w:name="_Hlk204079769"/>
      <w:r>
        <w:rPr>
          <w:noProof/>
        </w:rPr>
        <w:drawing>
          <wp:anchor distT="0" distB="0" distL="114300" distR="114300" simplePos="0" relativeHeight="251659264" behindDoc="1" locked="0" layoutInCell="1" allowOverlap="1" wp14:anchorId="7DFD70CE" wp14:editId="4B419595">
            <wp:simplePos x="0" y="0"/>
            <wp:positionH relativeFrom="column">
              <wp:posOffset>108585</wp:posOffset>
            </wp:positionH>
            <wp:positionV relativeFrom="paragraph">
              <wp:posOffset>158750</wp:posOffset>
            </wp:positionV>
            <wp:extent cx="962025" cy="920115"/>
            <wp:effectExtent l="0" t="0" r="0" b="0"/>
            <wp:wrapTight wrapText="bothSides">
              <wp:wrapPolygon edited="0">
                <wp:start x="0" y="0"/>
                <wp:lineTo x="0" y="21019"/>
                <wp:lineTo x="21386" y="21019"/>
                <wp:lineTo x="21386" y="0"/>
                <wp:lineTo x="0" y="0"/>
              </wp:wrapPolygon>
            </wp:wrapTight>
            <wp:docPr id="1917227180" name="Obraz 1" descr="Opis: 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Bez tytuł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2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85D32" w14:textId="77777777" w:rsidR="00EE3ED7" w:rsidRPr="00604790" w:rsidRDefault="00EE3ED7" w:rsidP="00EE3ED7">
      <w:pPr>
        <w:suppressAutoHyphens w:val="0"/>
        <w:spacing w:line="360" w:lineRule="auto"/>
        <w:jc w:val="center"/>
        <w:rPr>
          <w:rFonts w:ascii="Calibri" w:eastAsia="Batang" w:hAnsi="Calibri" w:cs="Calibri"/>
          <w:b/>
          <w:sz w:val="20"/>
          <w:szCs w:val="20"/>
          <w:lang w:val="en-US" w:eastAsia="pl-PL" w:bidi="ar-IQ"/>
        </w:rPr>
      </w:pPr>
      <w:r w:rsidRPr="00604790">
        <w:rPr>
          <w:rFonts w:ascii="Calibri" w:hAnsi="Calibri" w:cs="Calibri"/>
          <w:b/>
          <w:sz w:val="20"/>
          <w:szCs w:val="20"/>
          <w:lang w:val="en-US" w:eastAsia="pl-PL" w:bidi="ar-IQ"/>
        </w:rPr>
        <w:t xml:space="preserve">    </w:t>
      </w:r>
      <w:proofErr w:type="spellStart"/>
      <w:r w:rsidRPr="00604790">
        <w:rPr>
          <w:rFonts w:ascii="Calibri" w:eastAsia="Batang" w:hAnsi="Calibri" w:cs="Calibri"/>
          <w:b/>
          <w:sz w:val="22"/>
          <w:szCs w:val="22"/>
          <w:lang w:val="en-US" w:eastAsia="pl-PL" w:bidi="ar-IQ"/>
        </w:rPr>
        <w:t>Samodzielny</w:t>
      </w:r>
      <w:proofErr w:type="spellEnd"/>
      <w:r w:rsidRPr="00604790">
        <w:rPr>
          <w:rFonts w:ascii="Calibri" w:eastAsia="Batang" w:hAnsi="Calibri" w:cs="Calibri"/>
          <w:b/>
          <w:sz w:val="22"/>
          <w:szCs w:val="22"/>
          <w:lang w:val="en-US" w:eastAsia="pl-PL" w:bidi="ar-IQ"/>
        </w:rPr>
        <w:t xml:space="preserve"> </w:t>
      </w:r>
      <w:proofErr w:type="spellStart"/>
      <w:r w:rsidRPr="00604790">
        <w:rPr>
          <w:rFonts w:ascii="Calibri" w:eastAsia="Batang" w:hAnsi="Calibri" w:cs="Calibri"/>
          <w:b/>
          <w:sz w:val="22"/>
          <w:szCs w:val="22"/>
          <w:lang w:val="en-US" w:eastAsia="pl-PL" w:bidi="ar-IQ"/>
        </w:rPr>
        <w:t>Publiczny</w:t>
      </w:r>
      <w:proofErr w:type="spellEnd"/>
      <w:r w:rsidRPr="00604790">
        <w:rPr>
          <w:rFonts w:ascii="Calibri" w:eastAsia="Batang" w:hAnsi="Calibri" w:cs="Calibri"/>
          <w:b/>
          <w:sz w:val="22"/>
          <w:szCs w:val="22"/>
          <w:lang w:val="en-US" w:eastAsia="pl-PL" w:bidi="ar-IQ"/>
        </w:rPr>
        <w:t xml:space="preserve"> </w:t>
      </w:r>
      <w:proofErr w:type="spellStart"/>
      <w:r w:rsidRPr="00604790">
        <w:rPr>
          <w:rFonts w:ascii="Calibri" w:eastAsia="Batang" w:hAnsi="Calibri" w:cs="Calibri"/>
          <w:b/>
          <w:sz w:val="22"/>
          <w:szCs w:val="22"/>
          <w:lang w:val="en-US" w:eastAsia="pl-PL" w:bidi="ar-IQ"/>
        </w:rPr>
        <w:t>Zakład</w:t>
      </w:r>
      <w:proofErr w:type="spellEnd"/>
      <w:r w:rsidRPr="00604790">
        <w:rPr>
          <w:rFonts w:ascii="Calibri" w:eastAsia="Batang" w:hAnsi="Calibri" w:cs="Calibri"/>
          <w:b/>
          <w:sz w:val="22"/>
          <w:szCs w:val="22"/>
          <w:lang w:val="en-US" w:eastAsia="pl-PL" w:bidi="ar-IQ"/>
        </w:rPr>
        <w:t xml:space="preserve"> </w:t>
      </w:r>
      <w:proofErr w:type="spellStart"/>
      <w:r w:rsidRPr="00604790">
        <w:rPr>
          <w:rFonts w:ascii="Calibri" w:eastAsia="Batang" w:hAnsi="Calibri" w:cs="Calibri"/>
          <w:b/>
          <w:sz w:val="22"/>
          <w:szCs w:val="22"/>
          <w:lang w:val="en-US" w:eastAsia="pl-PL" w:bidi="ar-IQ"/>
        </w:rPr>
        <w:t>Opieki</w:t>
      </w:r>
      <w:proofErr w:type="spellEnd"/>
      <w:r w:rsidRPr="00604790">
        <w:rPr>
          <w:rFonts w:ascii="Calibri" w:eastAsia="Batang" w:hAnsi="Calibri" w:cs="Calibri"/>
          <w:b/>
          <w:sz w:val="22"/>
          <w:szCs w:val="22"/>
          <w:lang w:val="en-US" w:eastAsia="pl-PL" w:bidi="ar-IQ"/>
        </w:rPr>
        <w:t xml:space="preserve"> </w:t>
      </w:r>
      <w:proofErr w:type="spellStart"/>
      <w:r w:rsidRPr="00604790">
        <w:rPr>
          <w:rFonts w:ascii="Calibri" w:eastAsia="Batang" w:hAnsi="Calibri" w:cs="Calibri"/>
          <w:b/>
          <w:sz w:val="22"/>
          <w:szCs w:val="22"/>
          <w:lang w:val="en-US" w:eastAsia="pl-PL" w:bidi="ar-IQ"/>
        </w:rPr>
        <w:t>Zdrowotnej</w:t>
      </w:r>
      <w:proofErr w:type="spellEnd"/>
      <w:r w:rsidRPr="00604790">
        <w:rPr>
          <w:rFonts w:ascii="Calibri" w:eastAsia="Batang" w:hAnsi="Calibri" w:cs="Calibri"/>
          <w:b/>
          <w:sz w:val="22"/>
          <w:szCs w:val="22"/>
          <w:lang w:val="en-US" w:eastAsia="pl-PL" w:bidi="ar-IQ"/>
        </w:rPr>
        <w:t xml:space="preserve"> w </w:t>
      </w:r>
      <w:proofErr w:type="spellStart"/>
      <w:r w:rsidRPr="00604790">
        <w:rPr>
          <w:rFonts w:ascii="Calibri" w:eastAsia="Batang" w:hAnsi="Calibri" w:cs="Calibri"/>
          <w:b/>
          <w:sz w:val="22"/>
          <w:szCs w:val="22"/>
          <w:lang w:val="en-US" w:eastAsia="pl-PL" w:bidi="ar-IQ"/>
        </w:rPr>
        <w:t>Siedlcach</w:t>
      </w:r>
      <w:proofErr w:type="spellEnd"/>
      <w:r w:rsidRPr="00604790">
        <w:rPr>
          <w:rFonts w:ascii="Calibri" w:eastAsia="Batang" w:hAnsi="Calibri" w:cs="Calibri"/>
          <w:b/>
          <w:sz w:val="22"/>
          <w:szCs w:val="22"/>
          <w:lang w:val="en-US" w:eastAsia="pl-PL" w:bidi="ar-IQ"/>
        </w:rPr>
        <w:br/>
        <w:t xml:space="preserve">ul. Jana </w:t>
      </w:r>
      <w:proofErr w:type="spellStart"/>
      <w:r w:rsidRPr="00604790">
        <w:rPr>
          <w:rFonts w:ascii="Calibri" w:eastAsia="Batang" w:hAnsi="Calibri" w:cs="Calibri"/>
          <w:b/>
          <w:sz w:val="22"/>
          <w:szCs w:val="22"/>
          <w:lang w:val="en-US" w:eastAsia="pl-PL" w:bidi="ar-IQ"/>
        </w:rPr>
        <w:t>Kilińskiego</w:t>
      </w:r>
      <w:proofErr w:type="spellEnd"/>
      <w:r w:rsidRPr="00604790">
        <w:rPr>
          <w:rFonts w:ascii="Calibri" w:eastAsia="Batang" w:hAnsi="Calibri" w:cs="Calibri"/>
          <w:b/>
          <w:sz w:val="22"/>
          <w:szCs w:val="22"/>
          <w:lang w:val="en-US" w:eastAsia="pl-PL" w:bidi="ar-IQ"/>
        </w:rPr>
        <w:t xml:space="preserve"> 29, 08 -110 </w:t>
      </w:r>
      <w:proofErr w:type="spellStart"/>
      <w:r w:rsidRPr="00604790">
        <w:rPr>
          <w:rFonts w:ascii="Calibri" w:eastAsia="Batang" w:hAnsi="Calibri" w:cs="Calibri"/>
          <w:b/>
          <w:sz w:val="22"/>
          <w:szCs w:val="22"/>
          <w:lang w:val="en-US" w:eastAsia="pl-PL" w:bidi="ar-IQ"/>
        </w:rPr>
        <w:t>Siedlce</w:t>
      </w:r>
      <w:proofErr w:type="spellEnd"/>
      <w:r w:rsidRPr="00604790">
        <w:rPr>
          <w:rFonts w:ascii="Calibri" w:eastAsia="Batang" w:hAnsi="Calibri" w:cs="Calibri"/>
          <w:b/>
          <w:sz w:val="20"/>
          <w:szCs w:val="20"/>
          <w:lang w:val="en-US" w:eastAsia="pl-PL" w:bidi="ar-IQ"/>
        </w:rPr>
        <w:br/>
        <w:t xml:space="preserve">tel. 25 632 27 97, e-mail: </w:t>
      </w:r>
      <w:hyperlink r:id="rId8" w:history="1">
        <w:r w:rsidRPr="00604790">
          <w:rPr>
            <w:rFonts w:ascii="Calibri" w:eastAsia="Batang" w:hAnsi="Calibri" w:cs="Calibri"/>
            <w:b/>
            <w:color w:val="0000FF"/>
            <w:sz w:val="20"/>
            <w:szCs w:val="20"/>
            <w:u w:val="single"/>
            <w:lang w:val="en-US" w:eastAsia="pl-PL" w:bidi="ar-IQ"/>
          </w:rPr>
          <w:t>sekretariat@spzoz-siedlce.pl</w:t>
        </w:r>
      </w:hyperlink>
      <w:r w:rsidRPr="00604790">
        <w:rPr>
          <w:rFonts w:ascii="Calibri" w:eastAsia="Batang" w:hAnsi="Calibri" w:cs="Calibri"/>
          <w:b/>
          <w:sz w:val="20"/>
          <w:szCs w:val="20"/>
          <w:lang w:val="en-US" w:eastAsia="pl-PL" w:bidi="ar-IQ"/>
        </w:rPr>
        <w:t>,</w:t>
      </w:r>
    </w:p>
    <w:p w14:paraId="056C1A57" w14:textId="6B1B7AD0" w:rsidR="00EE3ED7" w:rsidRPr="00604790" w:rsidRDefault="00A75FC7" w:rsidP="00EE3ED7">
      <w:pPr>
        <w:suppressAutoHyphens w:val="0"/>
        <w:spacing w:line="360" w:lineRule="auto"/>
        <w:jc w:val="center"/>
        <w:rPr>
          <w:rFonts w:ascii="Calibri" w:eastAsia="Batang" w:hAnsi="Calibri" w:cs="Calibri"/>
          <w:b/>
          <w:sz w:val="20"/>
          <w:szCs w:val="20"/>
          <w:lang w:val="en-US" w:eastAsia="pl-PL" w:bidi="ar-IQ"/>
        </w:rPr>
      </w:pPr>
      <w:r>
        <w:rPr>
          <w:noProof/>
        </w:rPr>
        <mc:AlternateContent>
          <mc:Choice Requires="wps">
            <w:drawing>
              <wp:anchor distT="4294967295" distB="4294967295" distL="114300" distR="114300" simplePos="0" relativeHeight="251660288" behindDoc="0" locked="0" layoutInCell="1" allowOverlap="1" wp14:anchorId="7EDD964E" wp14:editId="40327767">
                <wp:simplePos x="0" y="0"/>
                <wp:positionH relativeFrom="column">
                  <wp:posOffset>-1491615</wp:posOffset>
                </wp:positionH>
                <wp:positionV relativeFrom="paragraph">
                  <wp:posOffset>227964</wp:posOffset>
                </wp:positionV>
                <wp:extent cx="6543675" cy="0"/>
                <wp:effectExtent l="0" t="0" r="0" b="0"/>
                <wp:wrapNone/>
                <wp:docPr id="72913725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797985" id="Łącznik prosty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45pt,17.95pt" to="397.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" strokecolor="windowText" strokeweight=".5pt">
                <v:stroke joinstyle="miter"/>
                <o:lock v:ext="edit" shapetype="f"/>
              </v:line>
            </w:pict>
          </mc:Fallback>
        </mc:AlternateContent>
      </w:r>
      <w:r w:rsidR="00EE3ED7" w:rsidRPr="00604790">
        <w:rPr>
          <w:rFonts w:ascii="Calibri" w:eastAsia="Batang" w:hAnsi="Calibri" w:cs="Calibri"/>
          <w:b/>
          <w:sz w:val="20"/>
          <w:szCs w:val="20"/>
          <w:lang w:val="en-US" w:eastAsia="pl-PL" w:bidi="ar-IQ"/>
        </w:rPr>
        <w:t xml:space="preserve"> www.spzoz-siedlce.pl</w:t>
      </w:r>
    </w:p>
    <w:bookmarkEnd w:id="0"/>
    <w:p w14:paraId="464C73A6" w14:textId="77777777" w:rsidR="00EE3ED7" w:rsidRDefault="00EE3ED7" w:rsidP="00EE3ED7">
      <w:pPr>
        <w:spacing w:line="360" w:lineRule="auto"/>
        <w:jc w:val="center"/>
        <w:rPr>
          <w:rFonts w:asciiTheme="minorHAnsi" w:hAnsiTheme="minorHAnsi" w:cstheme="minorHAnsi"/>
          <w:b/>
          <w:sz w:val="20"/>
          <w:szCs w:val="20"/>
        </w:rPr>
      </w:pPr>
    </w:p>
    <w:p w14:paraId="39F5CEBC" w14:textId="1EB9505B" w:rsidR="00614B3E" w:rsidRPr="00EE3ED7" w:rsidRDefault="00614B3E" w:rsidP="00EE3ED7">
      <w:pPr>
        <w:spacing w:line="360" w:lineRule="auto"/>
        <w:jc w:val="center"/>
        <w:rPr>
          <w:rFonts w:asciiTheme="minorHAnsi" w:hAnsiTheme="minorHAnsi" w:cstheme="minorHAnsi"/>
          <w:b/>
        </w:rPr>
      </w:pPr>
      <w:r w:rsidRPr="00EE3ED7">
        <w:rPr>
          <w:rFonts w:asciiTheme="minorHAnsi" w:hAnsiTheme="minorHAnsi" w:cstheme="minorHAnsi"/>
          <w:b/>
        </w:rPr>
        <w:t xml:space="preserve">U M O W A   </w:t>
      </w:r>
      <w:r w:rsidR="00A95E33" w:rsidRPr="00EE3ED7">
        <w:rPr>
          <w:rFonts w:asciiTheme="minorHAnsi" w:hAnsiTheme="minorHAnsi" w:cstheme="minorHAnsi"/>
          <w:b/>
        </w:rPr>
        <w:t>Nr ……………/S</w:t>
      </w:r>
      <w:r w:rsidR="00EE3ED7" w:rsidRPr="00EE3ED7">
        <w:rPr>
          <w:rFonts w:asciiTheme="minorHAnsi" w:hAnsiTheme="minorHAnsi" w:cstheme="minorHAnsi"/>
          <w:b/>
        </w:rPr>
        <w:t>P</w:t>
      </w:r>
      <w:r w:rsidR="00A95E33" w:rsidRPr="00EE3ED7">
        <w:rPr>
          <w:rFonts w:asciiTheme="minorHAnsi" w:hAnsiTheme="minorHAnsi" w:cstheme="minorHAnsi"/>
          <w:b/>
        </w:rPr>
        <w:t>ZOZ/202</w:t>
      </w:r>
      <w:r w:rsidR="00EE3ED7" w:rsidRPr="00EE3ED7">
        <w:rPr>
          <w:rFonts w:asciiTheme="minorHAnsi" w:hAnsiTheme="minorHAnsi" w:cstheme="minorHAnsi"/>
          <w:b/>
        </w:rPr>
        <w:t>6</w:t>
      </w:r>
    </w:p>
    <w:p w14:paraId="075D5ED9" w14:textId="5876863C" w:rsidR="00EE3ED7" w:rsidRPr="00CD693C" w:rsidRDefault="00A75FC7" w:rsidP="00EE3ED7">
      <w:pPr>
        <w:spacing w:line="360" w:lineRule="auto"/>
        <w:jc w:val="center"/>
        <w:rPr>
          <w:rFonts w:asciiTheme="minorHAnsi" w:hAnsiTheme="minorHAnsi" w:cstheme="minorHAnsi"/>
          <w:sz w:val="20"/>
          <w:szCs w:val="20"/>
        </w:rPr>
      </w:pPr>
      <w:r w:rsidRPr="00CD693C">
        <w:rPr>
          <w:rFonts w:asciiTheme="minorHAnsi" w:hAnsiTheme="minorHAnsi" w:cstheme="minorHAnsi"/>
          <w:sz w:val="20"/>
          <w:szCs w:val="20"/>
        </w:rPr>
        <w:t>z</w:t>
      </w:r>
      <w:r w:rsidR="00614B3E" w:rsidRPr="00CD693C">
        <w:rPr>
          <w:rFonts w:asciiTheme="minorHAnsi" w:hAnsiTheme="minorHAnsi" w:cstheme="minorHAnsi"/>
          <w:sz w:val="20"/>
          <w:szCs w:val="20"/>
        </w:rPr>
        <w:t>awarta</w:t>
      </w:r>
      <w:r w:rsidR="00EE3ED7" w:rsidRPr="00CD693C">
        <w:rPr>
          <w:rFonts w:asciiTheme="minorHAnsi" w:hAnsiTheme="minorHAnsi" w:cstheme="minorHAnsi"/>
          <w:sz w:val="20"/>
          <w:szCs w:val="20"/>
        </w:rPr>
        <w:t xml:space="preserve"> </w:t>
      </w:r>
      <w:r w:rsidR="00614B3E" w:rsidRPr="00CD693C">
        <w:rPr>
          <w:rFonts w:asciiTheme="minorHAnsi" w:hAnsiTheme="minorHAnsi" w:cstheme="minorHAnsi"/>
          <w:sz w:val="20"/>
          <w:szCs w:val="20"/>
        </w:rPr>
        <w:t xml:space="preserve">w Siedlcach, </w:t>
      </w:r>
    </w:p>
    <w:p w14:paraId="3D483882" w14:textId="5608918C" w:rsidR="00614B3E" w:rsidRPr="00CD693C" w:rsidRDefault="00614B3E" w:rsidP="00EE3ED7">
      <w:pPr>
        <w:spacing w:line="360" w:lineRule="auto"/>
        <w:jc w:val="center"/>
        <w:rPr>
          <w:rFonts w:asciiTheme="minorHAnsi" w:hAnsiTheme="minorHAnsi" w:cstheme="minorHAnsi"/>
          <w:sz w:val="20"/>
          <w:szCs w:val="20"/>
        </w:rPr>
      </w:pPr>
      <w:r w:rsidRPr="00CD693C">
        <w:rPr>
          <w:rFonts w:asciiTheme="minorHAnsi" w:hAnsiTheme="minorHAnsi" w:cstheme="minorHAnsi"/>
          <w:sz w:val="20"/>
          <w:szCs w:val="20"/>
        </w:rPr>
        <w:t>pomiędzy</w:t>
      </w:r>
    </w:p>
    <w:p w14:paraId="7DC2F2DE" w14:textId="77777777" w:rsidR="00EE3ED7" w:rsidRPr="00EE3ED7" w:rsidRDefault="00EE3ED7" w:rsidP="00EE3ED7">
      <w:pPr>
        <w:spacing w:line="360" w:lineRule="auto"/>
        <w:jc w:val="center"/>
        <w:rPr>
          <w:rFonts w:asciiTheme="minorHAnsi" w:hAnsiTheme="minorHAnsi" w:cstheme="minorHAnsi"/>
          <w:sz w:val="20"/>
          <w:szCs w:val="20"/>
        </w:rPr>
      </w:pPr>
    </w:p>
    <w:p w14:paraId="4C4638FA" w14:textId="77777777" w:rsidR="00EE3ED7" w:rsidRPr="003802A5" w:rsidRDefault="00EE3ED7" w:rsidP="00EE3ED7">
      <w:pPr>
        <w:spacing w:line="360" w:lineRule="auto"/>
        <w:ind w:right="-1"/>
        <w:jc w:val="both"/>
        <w:rPr>
          <w:rFonts w:ascii="Calibri" w:hAnsi="Calibri" w:cs="Calibri"/>
          <w:bCs/>
          <w:sz w:val="20"/>
          <w:szCs w:val="20"/>
          <w:lang w:eastAsia="pl-PL"/>
        </w:rPr>
      </w:pPr>
      <w:r w:rsidRPr="003802A5">
        <w:rPr>
          <w:rFonts w:ascii="Calibri" w:hAnsi="Calibri" w:cs="Calibri"/>
          <w:b/>
          <w:sz w:val="20"/>
        </w:rPr>
        <w:t>Samodzielnym Publicznym Zakładem Opieki Zdrowotnej w Siedlcach</w:t>
      </w:r>
      <w:r w:rsidRPr="003802A5">
        <w:rPr>
          <w:rFonts w:ascii="Calibri" w:hAnsi="Calibri" w:cs="Calibri"/>
          <w:bCs/>
          <w:sz w:val="20"/>
        </w:rPr>
        <w:t xml:space="preserve">, ul. Jana Kilińskiego 29, 08-110 Siedlce,                                NIP: 8212056050, REGON: 000310309, wpisanym do rejestru  stowarzyszeń, innych organizacji społecznych                                 i zawodowych, fundacji oraz samodzielnych publicznych zakładów opieki zdrowotnej prowadzonego przez Sąd Rejonowy Lublin Wschód w Lublinie z siedzibą w Świdniku, VI Wydział Gospodarczy Krajowego Rejestru Sądowego pod numerem KRS 0000001957, </w:t>
      </w:r>
    </w:p>
    <w:p w14:paraId="76685155" w14:textId="1CB7122E" w:rsidR="00EE3ED7" w:rsidRPr="003802A5" w:rsidRDefault="00EE3ED7" w:rsidP="00EE3ED7">
      <w:pPr>
        <w:spacing w:line="360" w:lineRule="auto"/>
        <w:ind w:right="-1"/>
        <w:jc w:val="both"/>
        <w:rPr>
          <w:rFonts w:ascii="Calibri" w:hAnsi="Calibri" w:cs="Calibri"/>
          <w:b/>
          <w:sz w:val="20"/>
          <w:lang w:eastAsia="pl-PL"/>
        </w:rPr>
      </w:pPr>
      <w:r w:rsidRPr="003802A5">
        <w:rPr>
          <w:rFonts w:ascii="Calibri" w:hAnsi="Calibri" w:cs="Calibri"/>
          <w:sz w:val="20"/>
        </w:rPr>
        <w:t xml:space="preserve">reprezentowanym przez : </w:t>
      </w:r>
      <w:r>
        <w:rPr>
          <w:rFonts w:ascii="Calibri" w:hAnsi="Calibri" w:cs="Calibri"/>
          <w:sz w:val="20"/>
        </w:rPr>
        <w:t xml:space="preserve"> </w:t>
      </w:r>
      <w:r w:rsidRPr="003802A5">
        <w:rPr>
          <w:rFonts w:ascii="Calibri" w:hAnsi="Calibri" w:cs="Calibri"/>
          <w:b/>
          <w:sz w:val="20"/>
        </w:rPr>
        <w:t xml:space="preserve">Angelikę Ambroziewicz – Dyrektora </w:t>
      </w:r>
    </w:p>
    <w:p w14:paraId="1B05182D" w14:textId="77777777" w:rsidR="00EE3ED7" w:rsidRPr="003802A5" w:rsidRDefault="00EE3ED7" w:rsidP="00EE3ED7">
      <w:pPr>
        <w:spacing w:line="360" w:lineRule="auto"/>
        <w:jc w:val="both"/>
        <w:rPr>
          <w:rFonts w:ascii="Calibri" w:hAnsi="Calibri" w:cs="Calibri"/>
          <w:sz w:val="20"/>
        </w:rPr>
      </w:pPr>
      <w:r w:rsidRPr="003802A5">
        <w:rPr>
          <w:rFonts w:ascii="Calibri" w:hAnsi="Calibri" w:cs="Calibri"/>
          <w:sz w:val="20"/>
        </w:rPr>
        <w:t xml:space="preserve">zwanym dalej </w:t>
      </w:r>
      <w:r w:rsidRPr="003802A5">
        <w:rPr>
          <w:rFonts w:ascii="Calibri" w:hAnsi="Calibri" w:cs="Calibri"/>
          <w:b/>
          <w:bCs/>
          <w:sz w:val="20"/>
        </w:rPr>
        <w:t>Zamawiającym</w:t>
      </w:r>
    </w:p>
    <w:p w14:paraId="37E23C7F" w14:textId="5B8B7DB9" w:rsidR="00EE3ED7" w:rsidRPr="003802A5" w:rsidRDefault="00EE3ED7" w:rsidP="00EE3ED7">
      <w:pPr>
        <w:spacing w:line="360" w:lineRule="auto"/>
        <w:jc w:val="center"/>
        <w:rPr>
          <w:rFonts w:ascii="Calibri" w:hAnsi="Calibri" w:cs="Calibri"/>
          <w:sz w:val="20"/>
        </w:rPr>
      </w:pPr>
      <w:r w:rsidRPr="003802A5">
        <w:rPr>
          <w:rFonts w:ascii="Calibri" w:hAnsi="Calibri" w:cs="Calibri"/>
          <w:sz w:val="20"/>
        </w:rPr>
        <w:t>a</w:t>
      </w:r>
    </w:p>
    <w:p w14:paraId="7D37958C" w14:textId="77777777" w:rsidR="00EE3ED7" w:rsidRPr="003802A5" w:rsidRDefault="00EE3ED7" w:rsidP="00EE3ED7">
      <w:pPr>
        <w:spacing w:line="360" w:lineRule="auto"/>
        <w:jc w:val="both"/>
        <w:rPr>
          <w:rFonts w:ascii="Calibri" w:hAnsi="Calibri" w:cs="Calibri"/>
          <w:b/>
          <w:sz w:val="20"/>
        </w:rPr>
      </w:pPr>
      <w:r w:rsidRPr="003802A5">
        <w:rPr>
          <w:rFonts w:ascii="Calibri" w:hAnsi="Calibri" w:cs="Calibri"/>
          <w:b/>
          <w:sz w:val="20"/>
        </w:rPr>
        <w:t xml:space="preserve">……………………………………………..…… </w:t>
      </w:r>
      <w:r w:rsidRPr="003802A5">
        <w:rPr>
          <w:rFonts w:ascii="Calibri" w:hAnsi="Calibri" w:cs="Calibri"/>
          <w:sz w:val="20"/>
        </w:rPr>
        <w:t xml:space="preserve">z siedzibą w:  </w:t>
      </w:r>
      <w:r w:rsidRPr="003802A5">
        <w:rPr>
          <w:rFonts w:ascii="Calibri" w:hAnsi="Calibri" w:cs="Calibri"/>
          <w:b/>
          <w:sz w:val="20"/>
        </w:rPr>
        <w:t>……………………………….</w:t>
      </w:r>
    </w:p>
    <w:p w14:paraId="58710BA7" w14:textId="77777777" w:rsidR="00EE3ED7" w:rsidRPr="003802A5" w:rsidRDefault="00EE3ED7" w:rsidP="00EE3ED7">
      <w:pPr>
        <w:spacing w:line="360" w:lineRule="auto"/>
        <w:jc w:val="both"/>
        <w:rPr>
          <w:rFonts w:ascii="Calibri" w:hAnsi="Calibri" w:cs="Calibri"/>
          <w:b/>
          <w:sz w:val="20"/>
        </w:rPr>
      </w:pPr>
      <w:r w:rsidRPr="003802A5">
        <w:rPr>
          <w:rFonts w:ascii="Calibri" w:hAnsi="Calibri" w:cs="Calibri"/>
          <w:b/>
          <w:sz w:val="20"/>
        </w:rPr>
        <w:t>……………………………………………………………………………….………</w:t>
      </w:r>
    </w:p>
    <w:p w14:paraId="320ECF62" w14:textId="77777777" w:rsidR="00EE3ED7" w:rsidRPr="003802A5" w:rsidRDefault="00EE3ED7" w:rsidP="00EE3ED7">
      <w:pPr>
        <w:spacing w:line="360" w:lineRule="auto"/>
        <w:jc w:val="both"/>
        <w:rPr>
          <w:rFonts w:ascii="Calibri" w:hAnsi="Calibri" w:cs="Calibri"/>
          <w:b/>
          <w:sz w:val="20"/>
        </w:rPr>
      </w:pPr>
      <w:r w:rsidRPr="003802A5">
        <w:rPr>
          <w:rFonts w:ascii="Calibri" w:hAnsi="Calibri" w:cs="Calibri"/>
          <w:bCs/>
          <w:sz w:val="20"/>
        </w:rPr>
        <w:t>posiadającym</w:t>
      </w:r>
      <w:r w:rsidRPr="003802A5">
        <w:rPr>
          <w:rFonts w:ascii="Calibri" w:hAnsi="Calibri" w:cs="Calibri"/>
          <w:b/>
          <w:sz w:val="20"/>
        </w:rPr>
        <w:t xml:space="preserve"> NIP: …………………………, REGON: …………………………, KRS: …………………………</w:t>
      </w:r>
    </w:p>
    <w:p w14:paraId="7D36AB81" w14:textId="77777777" w:rsidR="00EE3ED7" w:rsidRPr="003802A5" w:rsidRDefault="00EE3ED7" w:rsidP="00EE3ED7">
      <w:pPr>
        <w:spacing w:line="360" w:lineRule="auto"/>
        <w:jc w:val="both"/>
        <w:rPr>
          <w:rFonts w:ascii="Calibri" w:hAnsi="Calibri" w:cs="Calibri"/>
          <w:sz w:val="20"/>
        </w:rPr>
      </w:pPr>
      <w:r w:rsidRPr="003802A5">
        <w:rPr>
          <w:rFonts w:ascii="Calibri" w:hAnsi="Calibri" w:cs="Calibri"/>
          <w:sz w:val="20"/>
        </w:rPr>
        <w:t xml:space="preserve">reprezentowanym przez : </w:t>
      </w:r>
    </w:p>
    <w:p w14:paraId="355E69F4" w14:textId="77777777" w:rsidR="00EE3ED7" w:rsidRPr="003802A5" w:rsidRDefault="00EE3ED7" w:rsidP="00EE3ED7">
      <w:pPr>
        <w:spacing w:line="360" w:lineRule="auto"/>
        <w:jc w:val="both"/>
        <w:rPr>
          <w:rFonts w:ascii="Calibri" w:hAnsi="Calibri" w:cs="Calibri"/>
          <w:b/>
          <w:bCs/>
          <w:sz w:val="20"/>
        </w:rPr>
      </w:pPr>
      <w:r w:rsidRPr="003802A5">
        <w:rPr>
          <w:rFonts w:ascii="Calibri" w:hAnsi="Calibri" w:cs="Calibri"/>
          <w:b/>
          <w:bCs/>
          <w:sz w:val="20"/>
        </w:rPr>
        <w:t>....................................................................................................</w:t>
      </w:r>
    </w:p>
    <w:p w14:paraId="02137350" w14:textId="2DB67002" w:rsidR="00EE3ED7" w:rsidRPr="003802A5" w:rsidRDefault="00EE3ED7" w:rsidP="00EE3ED7">
      <w:pPr>
        <w:spacing w:line="360" w:lineRule="auto"/>
        <w:jc w:val="both"/>
        <w:rPr>
          <w:rFonts w:ascii="Calibri" w:hAnsi="Calibri" w:cs="Calibri"/>
          <w:sz w:val="20"/>
        </w:rPr>
      </w:pPr>
      <w:r w:rsidRPr="003802A5">
        <w:rPr>
          <w:rFonts w:ascii="Calibri" w:hAnsi="Calibri" w:cs="Calibri"/>
          <w:sz w:val="20"/>
        </w:rPr>
        <w:t xml:space="preserve">zwanym dalej </w:t>
      </w:r>
      <w:r w:rsidR="00A75FC7" w:rsidRPr="00A75FC7">
        <w:rPr>
          <w:rFonts w:ascii="Calibri" w:hAnsi="Calibri" w:cs="Calibri"/>
          <w:b/>
          <w:bCs/>
          <w:color w:val="00B050"/>
          <w:sz w:val="20"/>
        </w:rPr>
        <w:t>Wykonawcą</w:t>
      </w:r>
      <w:r w:rsidRPr="003802A5">
        <w:rPr>
          <w:rFonts w:ascii="Calibri" w:hAnsi="Calibri" w:cs="Calibri"/>
          <w:b/>
          <w:bCs/>
          <w:sz w:val="20"/>
        </w:rPr>
        <w:t>,</w:t>
      </w:r>
    </w:p>
    <w:p w14:paraId="3F3B63FB" w14:textId="77777777" w:rsidR="00EE3ED7" w:rsidRDefault="00EE3ED7" w:rsidP="00EE3ED7">
      <w:pPr>
        <w:widowControl w:val="0"/>
        <w:autoSpaceDE w:val="0"/>
        <w:spacing w:line="360" w:lineRule="auto"/>
        <w:jc w:val="both"/>
        <w:rPr>
          <w:rFonts w:ascii="Calibri" w:hAnsi="Calibri" w:cs="Calibri"/>
          <w:b/>
          <w:bCs/>
          <w:sz w:val="20"/>
        </w:rPr>
      </w:pPr>
      <w:r w:rsidRPr="003802A5">
        <w:rPr>
          <w:rFonts w:ascii="Calibri" w:hAnsi="Calibri" w:cs="Calibri"/>
          <w:sz w:val="20"/>
        </w:rPr>
        <w:t xml:space="preserve">łącznie zwani też </w:t>
      </w:r>
      <w:r w:rsidRPr="003802A5">
        <w:rPr>
          <w:rFonts w:ascii="Calibri" w:hAnsi="Calibri" w:cs="Calibri"/>
          <w:b/>
          <w:bCs/>
          <w:sz w:val="20"/>
        </w:rPr>
        <w:t xml:space="preserve">Stronami. </w:t>
      </w:r>
    </w:p>
    <w:p w14:paraId="64777C8F" w14:textId="77777777" w:rsidR="00EE3ED7" w:rsidRPr="003802A5" w:rsidRDefault="00EE3ED7" w:rsidP="00EE3ED7">
      <w:pPr>
        <w:widowControl w:val="0"/>
        <w:autoSpaceDE w:val="0"/>
        <w:spacing w:line="360" w:lineRule="auto"/>
        <w:jc w:val="both"/>
        <w:rPr>
          <w:rFonts w:ascii="Calibri" w:hAnsi="Calibri" w:cs="Calibri"/>
          <w:sz w:val="22"/>
          <w:szCs w:val="22"/>
        </w:rPr>
      </w:pPr>
    </w:p>
    <w:p w14:paraId="56F26BC4" w14:textId="075A3DC3" w:rsidR="00EE3ED7" w:rsidRPr="003802A5" w:rsidRDefault="00EE3ED7" w:rsidP="00EE3ED7">
      <w:pPr>
        <w:widowControl w:val="0"/>
        <w:autoSpaceDE w:val="0"/>
        <w:spacing w:line="360" w:lineRule="auto"/>
        <w:jc w:val="both"/>
        <w:rPr>
          <w:rFonts w:ascii="Calibri" w:hAnsi="Calibri" w:cs="Calibri"/>
          <w:sz w:val="20"/>
          <w:szCs w:val="20"/>
        </w:rPr>
      </w:pPr>
      <w:r w:rsidRPr="003802A5">
        <w:rPr>
          <w:rFonts w:ascii="Calibri" w:hAnsi="Calibri" w:cs="Calibri"/>
          <w:sz w:val="20"/>
          <w:szCs w:val="20"/>
        </w:rPr>
        <w:t xml:space="preserve">Niniejsza umowa jest następstwem wyboru przez Zamawiającego oferty dostawcy w przetargu  nieograniczonym na </w:t>
      </w:r>
      <w:r w:rsidRPr="00604790">
        <w:rPr>
          <w:rFonts w:ascii="Calibri" w:hAnsi="Calibri" w:cs="Calibri"/>
          <w:sz w:val="20"/>
          <w:szCs w:val="20"/>
        </w:rPr>
        <w:t xml:space="preserve">dostawy </w:t>
      </w:r>
      <w:r w:rsidRPr="00EE3ED7">
        <w:rPr>
          <w:rFonts w:ascii="Calibri" w:hAnsi="Calibri" w:cs="Calibri"/>
          <w:sz w:val="20"/>
          <w:szCs w:val="20"/>
        </w:rPr>
        <w:t xml:space="preserve">odczynników wraz z dzierżawą analizatorów dla potrzeb </w:t>
      </w:r>
      <w:r w:rsidRPr="00A75FC7">
        <w:rPr>
          <w:rFonts w:ascii="Calibri" w:hAnsi="Calibri" w:cs="Calibri"/>
          <w:color w:val="00B050"/>
          <w:sz w:val="20"/>
          <w:szCs w:val="20"/>
        </w:rPr>
        <w:t>M</w:t>
      </w:r>
      <w:r w:rsidR="00A75FC7" w:rsidRPr="00A75FC7">
        <w:rPr>
          <w:rFonts w:ascii="Calibri" w:hAnsi="Calibri" w:cs="Calibri"/>
          <w:color w:val="00B050"/>
          <w:sz w:val="20"/>
          <w:szCs w:val="20"/>
        </w:rPr>
        <w:t>edycznego Laboratorium Diagnostycznego</w:t>
      </w:r>
      <w:r w:rsidRPr="00EE3ED7">
        <w:rPr>
          <w:rFonts w:ascii="Calibri" w:hAnsi="Calibri" w:cs="Calibri"/>
          <w:sz w:val="20"/>
          <w:szCs w:val="20"/>
        </w:rPr>
        <w:t xml:space="preserve"> Samodzielnego Publicznego Zakładu Opieki Zdrowotnej w Siedlcach</w:t>
      </w:r>
      <w:r w:rsidRPr="003802A5">
        <w:rPr>
          <w:rFonts w:ascii="Calibri" w:hAnsi="Calibri" w:cs="Calibri"/>
          <w:sz w:val="20"/>
          <w:szCs w:val="20"/>
        </w:rPr>
        <w:t xml:space="preserve">. </w:t>
      </w:r>
    </w:p>
    <w:p w14:paraId="636A3433" w14:textId="77777777" w:rsidR="00614B3E" w:rsidRPr="00EE3ED7" w:rsidRDefault="00614B3E" w:rsidP="00EE3ED7">
      <w:pPr>
        <w:widowControl w:val="0"/>
        <w:autoSpaceDE w:val="0"/>
        <w:spacing w:line="360" w:lineRule="auto"/>
        <w:jc w:val="center"/>
        <w:rPr>
          <w:rFonts w:asciiTheme="minorHAnsi" w:hAnsiTheme="minorHAnsi" w:cstheme="minorHAnsi"/>
          <w:b/>
          <w:sz w:val="20"/>
          <w:szCs w:val="20"/>
        </w:rPr>
      </w:pPr>
      <w:r w:rsidRPr="00EE3ED7">
        <w:rPr>
          <w:rFonts w:asciiTheme="minorHAnsi" w:hAnsiTheme="minorHAnsi" w:cstheme="minorHAnsi"/>
          <w:b/>
          <w:sz w:val="20"/>
          <w:szCs w:val="20"/>
        </w:rPr>
        <w:t>§ 1</w:t>
      </w:r>
    </w:p>
    <w:p w14:paraId="7C6165A9" w14:textId="13EBCA1D" w:rsidR="00614B3E" w:rsidRPr="00EE3ED7" w:rsidRDefault="00614B3E" w:rsidP="00EE3ED7">
      <w:pPr>
        <w:pStyle w:val="Tekstpodstawowywcity"/>
        <w:numPr>
          <w:ilvl w:val="0"/>
          <w:numId w:val="6"/>
        </w:numPr>
        <w:tabs>
          <w:tab w:val="left" w:pos="284"/>
        </w:tabs>
        <w:spacing w:line="360" w:lineRule="auto"/>
        <w:ind w:left="284" w:hanging="284"/>
        <w:jc w:val="both"/>
        <w:rPr>
          <w:rFonts w:asciiTheme="minorHAnsi" w:hAnsiTheme="minorHAnsi" w:cstheme="minorHAnsi"/>
          <w:sz w:val="20"/>
          <w:szCs w:val="20"/>
        </w:rPr>
      </w:pPr>
      <w:r w:rsidRPr="00EE3ED7">
        <w:rPr>
          <w:rFonts w:asciiTheme="minorHAnsi" w:hAnsiTheme="minorHAnsi" w:cstheme="minorHAnsi"/>
          <w:sz w:val="20"/>
          <w:szCs w:val="20"/>
        </w:rPr>
        <w:t xml:space="preserve">Zamawiający zleca, a Wykonawca zobowiązuje się, zgodnie ze </w:t>
      </w:r>
      <w:r w:rsidR="00EE3ED7">
        <w:rPr>
          <w:rFonts w:asciiTheme="minorHAnsi" w:hAnsiTheme="minorHAnsi" w:cstheme="minorHAnsi"/>
          <w:sz w:val="20"/>
          <w:szCs w:val="20"/>
        </w:rPr>
        <w:t>S</w:t>
      </w:r>
      <w:r w:rsidRPr="00EE3ED7">
        <w:rPr>
          <w:rFonts w:asciiTheme="minorHAnsi" w:hAnsiTheme="minorHAnsi" w:cstheme="minorHAnsi"/>
          <w:sz w:val="20"/>
          <w:szCs w:val="20"/>
        </w:rPr>
        <w:t xml:space="preserve">pecyfikacją </w:t>
      </w:r>
      <w:r w:rsidR="00EE3ED7">
        <w:rPr>
          <w:rFonts w:asciiTheme="minorHAnsi" w:hAnsiTheme="minorHAnsi" w:cstheme="minorHAnsi"/>
          <w:sz w:val="20"/>
          <w:szCs w:val="20"/>
        </w:rPr>
        <w:t>W</w:t>
      </w:r>
      <w:r w:rsidRPr="00EE3ED7">
        <w:rPr>
          <w:rFonts w:asciiTheme="minorHAnsi" w:hAnsiTheme="minorHAnsi" w:cstheme="minorHAnsi"/>
          <w:sz w:val="20"/>
          <w:szCs w:val="20"/>
        </w:rPr>
        <w:t xml:space="preserve">arunków </w:t>
      </w:r>
      <w:r w:rsidR="00EE3ED7">
        <w:rPr>
          <w:rFonts w:asciiTheme="minorHAnsi" w:hAnsiTheme="minorHAnsi" w:cstheme="minorHAnsi"/>
          <w:sz w:val="20"/>
          <w:szCs w:val="20"/>
        </w:rPr>
        <w:t>Z</w:t>
      </w:r>
      <w:r w:rsidRPr="00EE3ED7">
        <w:rPr>
          <w:rFonts w:asciiTheme="minorHAnsi" w:hAnsiTheme="minorHAnsi" w:cstheme="minorHAnsi"/>
          <w:sz w:val="20"/>
          <w:szCs w:val="20"/>
        </w:rPr>
        <w:t xml:space="preserve">amówienia oraz ofertą, do dostawy odczynników wraz z </w:t>
      </w:r>
      <w:r w:rsidR="00A75FC7" w:rsidRPr="00A75FC7">
        <w:rPr>
          <w:rFonts w:asciiTheme="minorHAnsi" w:hAnsiTheme="minorHAnsi" w:cstheme="minorHAnsi"/>
          <w:color w:val="00B050"/>
          <w:sz w:val="20"/>
          <w:szCs w:val="20"/>
        </w:rPr>
        <w:t>analizatorem</w:t>
      </w:r>
      <w:r w:rsidRPr="00EE3ED7">
        <w:rPr>
          <w:rFonts w:asciiTheme="minorHAnsi" w:hAnsiTheme="minorHAnsi" w:cstheme="minorHAnsi"/>
          <w:sz w:val="20"/>
          <w:szCs w:val="20"/>
        </w:rPr>
        <w:t>, zgodnie z rodzajami odczynników określonych w zamówieniach, mających zastosowanie do dostarczonego aparatu diagnostycznego.</w:t>
      </w:r>
    </w:p>
    <w:p w14:paraId="3F85FC21" w14:textId="3520BE20" w:rsidR="00614B3E" w:rsidRPr="00EE3ED7" w:rsidRDefault="00614B3E" w:rsidP="00EE3ED7">
      <w:pPr>
        <w:pStyle w:val="Tekstpodstawowywcity"/>
        <w:numPr>
          <w:ilvl w:val="0"/>
          <w:numId w:val="6"/>
        </w:numPr>
        <w:tabs>
          <w:tab w:val="left" w:pos="284"/>
        </w:tabs>
        <w:spacing w:line="360" w:lineRule="auto"/>
        <w:ind w:left="284" w:hanging="284"/>
        <w:jc w:val="both"/>
        <w:rPr>
          <w:rFonts w:asciiTheme="minorHAnsi" w:hAnsiTheme="minorHAnsi" w:cstheme="minorHAnsi"/>
          <w:sz w:val="20"/>
          <w:szCs w:val="20"/>
        </w:rPr>
      </w:pPr>
      <w:r w:rsidRPr="00EE3ED7">
        <w:rPr>
          <w:rFonts w:asciiTheme="minorHAnsi" w:hAnsiTheme="minorHAnsi" w:cstheme="minorHAnsi"/>
          <w:sz w:val="20"/>
          <w:szCs w:val="20"/>
        </w:rPr>
        <w:t>Wykonawca jako właściciel oddaje, a Zamawiający przyjmuje w dzierżawę</w:t>
      </w:r>
      <w:r w:rsidR="009B05C0" w:rsidRPr="00EE3ED7">
        <w:rPr>
          <w:rFonts w:asciiTheme="minorHAnsi" w:hAnsiTheme="minorHAnsi" w:cstheme="minorHAnsi"/>
          <w:sz w:val="20"/>
          <w:szCs w:val="20"/>
        </w:rPr>
        <w:t xml:space="preserve"> analizator </w:t>
      </w:r>
      <w:r w:rsidR="00A95E33" w:rsidRPr="00EE3ED7">
        <w:rPr>
          <w:rFonts w:asciiTheme="minorHAnsi" w:hAnsiTheme="minorHAnsi" w:cstheme="minorHAnsi"/>
          <w:b/>
          <w:sz w:val="20"/>
          <w:szCs w:val="20"/>
        </w:rPr>
        <w:t>……………..</w:t>
      </w:r>
      <w:r w:rsidR="00331A52" w:rsidRPr="00EE3ED7">
        <w:rPr>
          <w:rFonts w:asciiTheme="minorHAnsi" w:hAnsiTheme="minorHAnsi" w:cstheme="minorHAnsi"/>
          <w:b/>
          <w:sz w:val="20"/>
          <w:szCs w:val="20"/>
        </w:rPr>
        <w:t xml:space="preserve">produkcji </w:t>
      </w:r>
      <w:r w:rsidR="00A95E33" w:rsidRPr="00EE3ED7">
        <w:rPr>
          <w:rFonts w:asciiTheme="minorHAnsi" w:hAnsiTheme="minorHAnsi" w:cstheme="minorHAnsi"/>
          <w:b/>
          <w:sz w:val="20"/>
          <w:szCs w:val="20"/>
        </w:rPr>
        <w:t>…………….</w:t>
      </w:r>
      <w:r w:rsidR="003507BD" w:rsidRPr="00EE3ED7">
        <w:rPr>
          <w:rFonts w:asciiTheme="minorHAnsi" w:hAnsiTheme="minorHAnsi" w:cstheme="minorHAnsi"/>
          <w:b/>
          <w:sz w:val="20"/>
          <w:szCs w:val="20"/>
        </w:rPr>
        <w:t>.</w:t>
      </w:r>
      <w:r w:rsidRPr="00EE3ED7">
        <w:rPr>
          <w:rFonts w:asciiTheme="minorHAnsi" w:hAnsiTheme="minorHAnsi" w:cstheme="minorHAnsi"/>
          <w:b/>
          <w:sz w:val="20"/>
          <w:szCs w:val="20"/>
        </w:rPr>
        <w:t xml:space="preserve"> </w:t>
      </w:r>
      <w:r w:rsidRPr="00EE3ED7">
        <w:rPr>
          <w:rFonts w:asciiTheme="minorHAnsi" w:hAnsiTheme="minorHAnsi" w:cstheme="minorHAnsi"/>
          <w:sz w:val="20"/>
          <w:szCs w:val="20"/>
        </w:rPr>
        <w:t xml:space="preserve">wraz </w:t>
      </w:r>
      <w:r w:rsidR="004915BE" w:rsidRPr="00EE3ED7">
        <w:rPr>
          <w:rFonts w:asciiTheme="minorHAnsi" w:hAnsiTheme="minorHAnsi" w:cstheme="minorHAnsi"/>
          <w:sz w:val="20"/>
          <w:szCs w:val="20"/>
        </w:rPr>
        <w:t xml:space="preserve">z </w:t>
      </w:r>
      <w:r w:rsidR="009C3731" w:rsidRPr="00EE3ED7">
        <w:rPr>
          <w:rFonts w:asciiTheme="minorHAnsi" w:hAnsiTheme="minorHAnsi" w:cstheme="minorHAnsi"/>
          <w:sz w:val="20"/>
          <w:szCs w:val="20"/>
        </w:rPr>
        <w:t>………….</w:t>
      </w:r>
      <w:r w:rsidR="004915BE" w:rsidRPr="00EE3ED7">
        <w:rPr>
          <w:rFonts w:asciiTheme="minorHAnsi" w:hAnsiTheme="minorHAnsi" w:cstheme="minorHAnsi"/>
          <w:sz w:val="20"/>
          <w:szCs w:val="20"/>
        </w:rPr>
        <w:t xml:space="preserve"> </w:t>
      </w:r>
      <w:r w:rsidRPr="00EE3ED7">
        <w:rPr>
          <w:rFonts w:asciiTheme="minorHAnsi" w:hAnsiTheme="minorHAnsi" w:cstheme="minorHAnsi"/>
          <w:sz w:val="20"/>
          <w:szCs w:val="20"/>
        </w:rPr>
        <w:t>- przeznaczonych do wyko</w:t>
      </w:r>
      <w:r w:rsidR="008D5A29" w:rsidRPr="00EE3ED7">
        <w:rPr>
          <w:rFonts w:asciiTheme="minorHAnsi" w:hAnsiTheme="minorHAnsi" w:cstheme="minorHAnsi"/>
          <w:sz w:val="20"/>
          <w:szCs w:val="20"/>
        </w:rPr>
        <w:t xml:space="preserve">nywania badań diagnostycznych. </w:t>
      </w:r>
    </w:p>
    <w:p w14:paraId="12266205" w14:textId="346280D5" w:rsidR="00614B3E" w:rsidRPr="00EE3ED7" w:rsidRDefault="00A75FC7"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A75FC7">
        <w:rPr>
          <w:rFonts w:asciiTheme="minorHAnsi" w:hAnsiTheme="minorHAnsi" w:cstheme="minorHAnsi"/>
          <w:color w:val="00B050"/>
          <w:sz w:val="20"/>
          <w:szCs w:val="20"/>
        </w:rPr>
        <w:t>Analizator</w:t>
      </w:r>
      <w:r w:rsidR="00614B3E" w:rsidRPr="00EE3ED7">
        <w:rPr>
          <w:rFonts w:asciiTheme="minorHAnsi" w:hAnsiTheme="minorHAnsi" w:cstheme="minorHAnsi"/>
          <w:sz w:val="20"/>
          <w:szCs w:val="20"/>
        </w:rPr>
        <w:t xml:space="preserve"> o którym mowa w ust. 2 jest dopuszczone do obrotu i używania oraz spełnia wymagania określone w ustawie z dnia </w:t>
      </w:r>
      <w:r w:rsidR="00595FB5" w:rsidRPr="00EE3ED7">
        <w:rPr>
          <w:rFonts w:asciiTheme="minorHAnsi" w:hAnsiTheme="minorHAnsi" w:cstheme="minorHAnsi"/>
          <w:sz w:val="20"/>
          <w:szCs w:val="20"/>
        </w:rPr>
        <w:t>7 kwietnia 2022</w:t>
      </w:r>
      <w:r>
        <w:rPr>
          <w:rFonts w:asciiTheme="minorHAnsi" w:hAnsiTheme="minorHAnsi" w:cstheme="minorHAnsi"/>
          <w:sz w:val="20"/>
          <w:szCs w:val="20"/>
        </w:rPr>
        <w:t xml:space="preserve"> </w:t>
      </w:r>
      <w:r w:rsidR="00595FB5" w:rsidRPr="00EE3ED7">
        <w:rPr>
          <w:rFonts w:asciiTheme="minorHAnsi" w:hAnsiTheme="minorHAnsi" w:cstheme="minorHAnsi"/>
          <w:sz w:val="20"/>
          <w:szCs w:val="20"/>
        </w:rPr>
        <w:t>r.</w:t>
      </w:r>
      <w:r w:rsidR="00614B3E" w:rsidRPr="00EE3ED7">
        <w:rPr>
          <w:rFonts w:asciiTheme="minorHAnsi" w:hAnsiTheme="minorHAnsi" w:cstheme="minorHAnsi"/>
          <w:sz w:val="20"/>
          <w:szCs w:val="20"/>
        </w:rPr>
        <w:t xml:space="preserve"> o wyrobach medycznych.</w:t>
      </w:r>
    </w:p>
    <w:p w14:paraId="658B2019" w14:textId="011858FC" w:rsidR="00614B3E" w:rsidRPr="00EE3ED7" w:rsidRDefault="00614B3E"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EE3ED7">
        <w:rPr>
          <w:rFonts w:asciiTheme="minorHAnsi" w:hAnsiTheme="minorHAnsi" w:cstheme="minorHAnsi"/>
          <w:sz w:val="20"/>
          <w:szCs w:val="20"/>
        </w:rPr>
        <w:t xml:space="preserve">Wykonawca zobowiązuje się </w:t>
      </w:r>
      <w:r w:rsidRPr="005E3EAD">
        <w:rPr>
          <w:rFonts w:asciiTheme="minorHAnsi" w:hAnsiTheme="minorHAnsi" w:cstheme="minorHAnsi"/>
          <w:sz w:val="20"/>
          <w:szCs w:val="20"/>
        </w:rPr>
        <w:t xml:space="preserve">dostarczyć </w:t>
      </w:r>
      <w:r w:rsidR="00A75FC7" w:rsidRPr="005E3EAD">
        <w:rPr>
          <w:rFonts w:asciiTheme="minorHAnsi" w:hAnsiTheme="minorHAnsi" w:cstheme="minorHAnsi"/>
          <w:sz w:val="20"/>
          <w:szCs w:val="20"/>
        </w:rPr>
        <w:t>analizator</w:t>
      </w:r>
      <w:r w:rsidRPr="005E3EAD">
        <w:rPr>
          <w:rFonts w:asciiTheme="minorHAnsi" w:hAnsiTheme="minorHAnsi" w:cstheme="minorHAnsi"/>
          <w:sz w:val="20"/>
          <w:szCs w:val="20"/>
        </w:rPr>
        <w:t xml:space="preserve"> woln</w:t>
      </w:r>
      <w:r w:rsidR="00A75FC7" w:rsidRPr="005E3EAD">
        <w:rPr>
          <w:rFonts w:asciiTheme="minorHAnsi" w:hAnsiTheme="minorHAnsi" w:cstheme="minorHAnsi"/>
          <w:sz w:val="20"/>
          <w:szCs w:val="20"/>
        </w:rPr>
        <w:t>y</w:t>
      </w:r>
      <w:r w:rsidRPr="005E3EAD">
        <w:rPr>
          <w:rFonts w:asciiTheme="minorHAnsi" w:hAnsiTheme="minorHAnsi" w:cstheme="minorHAnsi"/>
          <w:sz w:val="20"/>
          <w:szCs w:val="20"/>
        </w:rPr>
        <w:t xml:space="preserve"> od wady zgodnie z ofertą </w:t>
      </w:r>
      <w:r w:rsidRPr="00EE3ED7">
        <w:rPr>
          <w:rFonts w:asciiTheme="minorHAnsi" w:hAnsiTheme="minorHAnsi" w:cstheme="minorHAnsi"/>
          <w:sz w:val="20"/>
          <w:szCs w:val="20"/>
        </w:rPr>
        <w:t>przetargową</w:t>
      </w:r>
      <w:r w:rsidR="00A95E33" w:rsidRPr="00EE3ED7">
        <w:rPr>
          <w:rFonts w:asciiTheme="minorHAnsi" w:hAnsiTheme="minorHAnsi" w:cstheme="minorHAnsi"/>
          <w:sz w:val="20"/>
          <w:szCs w:val="20"/>
        </w:rPr>
        <w:t>.</w:t>
      </w:r>
    </w:p>
    <w:p w14:paraId="255B4776" w14:textId="7CAABA03" w:rsidR="00535D25" w:rsidRPr="003653A2" w:rsidRDefault="00614B3E" w:rsidP="00EE3ED7">
      <w:pPr>
        <w:pStyle w:val="Tekstpodstawowywcity"/>
        <w:numPr>
          <w:ilvl w:val="0"/>
          <w:numId w:val="6"/>
        </w:numPr>
        <w:tabs>
          <w:tab w:val="num" w:pos="284"/>
        </w:tabs>
        <w:spacing w:line="360" w:lineRule="auto"/>
        <w:ind w:left="284" w:hanging="284"/>
        <w:jc w:val="both"/>
        <w:rPr>
          <w:rFonts w:asciiTheme="minorHAnsi" w:hAnsiTheme="minorHAnsi" w:cstheme="minorHAnsi"/>
          <w:color w:val="00B050"/>
          <w:sz w:val="20"/>
          <w:szCs w:val="20"/>
        </w:rPr>
      </w:pPr>
      <w:r w:rsidRPr="003653A2">
        <w:rPr>
          <w:rFonts w:asciiTheme="minorHAnsi" w:hAnsiTheme="minorHAnsi" w:cstheme="minorHAnsi"/>
          <w:sz w:val="20"/>
          <w:szCs w:val="20"/>
        </w:rPr>
        <w:lastRenderedPageBreak/>
        <w:t xml:space="preserve">Wykonawca dostarczy </w:t>
      </w:r>
      <w:r w:rsidR="00A75FC7" w:rsidRPr="003653A2">
        <w:rPr>
          <w:rFonts w:asciiTheme="minorHAnsi" w:hAnsiTheme="minorHAnsi" w:cstheme="minorHAnsi"/>
          <w:color w:val="00B050"/>
          <w:sz w:val="20"/>
          <w:szCs w:val="20"/>
        </w:rPr>
        <w:t>analizator</w:t>
      </w:r>
      <w:r w:rsidRPr="003653A2">
        <w:rPr>
          <w:rFonts w:asciiTheme="minorHAnsi" w:hAnsiTheme="minorHAnsi" w:cstheme="minorHAnsi"/>
          <w:color w:val="00B050"/>
          <w:sz w:val="20"/>
          <w:szCs w:val="20"/>
        </w:rPr>
        <w:t xml:space="preserve"> w </w:t>
      </w:r>
      <w:r w:rsidR="00476D2C" w:rsidRPr="003653A2">
        <w:rPr>
          <w:rFonts w:asciiTheme="minorHAnsi" w:hAnsiTheme="minorHAnsi" w:cstheme="minorHAnsi"/>
          <w:color w:val="00B050"/>
          <w:sz w:val="20"/>
          <w:szCs w:val="20"/>
        </w:rPr>
        <w:t>21</w:t>
      </w:r>
      <w:r w:rsidRPr="003653A2">
        <w:rPr>
          <w:rFonts w:asciiTheme="minorHAnsi" w:hAnsiTheme="minorHAnsi" w:cstheme="minorHAnsi"/>
          <w:color w:val="00B050"/>
          <w:sz w:val="20"/>
          <w:szCs w:val="20"/>
        </w:rPr>
        <w:t xml:space="preserve"> dni od dnia zawarcia umowy</w:t>
      </w:r>
      <w:r w:rsidR="00A75FC7" w:rsidRPr="003653A2">
        <w:rPr>
          <w:rFonts w:asciiTheme="minorHAnsi" w:hAnsiTheme="minorHAnsi" w:cstheme="minorHAnsi"/>
          <w:color w:val="00B050"/>
          <w:sz w:val="20"/>
          <w:szCs w:val="20"/>
        </w:rPr>
        <w:t>.</w:t>
      </w:r>
      <w:r w:rsidRPr="003653A2">
        <w:rPr>
          <w:rFonts w:asciiTheme="minorHAnsi" w:hAnsiTheme="minorHAnsi" w:cstheme="minorHAnsi"/>
          <w:sz w:val="20"/>
          <w:szCs w:val="20"/>
        </w:rPr>
        <w:t xml:space="preserve"> </w:t>
      </w:r>
      <w:r w:rsidR="00A75FC7" w:rsidRPr="003653A2">
        <w:rPr>
          <w:rFonts w:asciiTheme="minorHAnsi" w:hAnsiTheme="minorHAnsi" w:cstheme="minorHAnsi"/>
          <w:sz w:val="20"/>
          <w:szCs w:val="20"/>
        </w:rPr>
        <w:t xml:space="preserve">W tym samym terminie Wykonawca wykona </w:t>
      </w:r>
      <w:r w:rsidR="00774482" w:rsidRPr="003653A2">
        <w:rPr>
          <w:rFonts w:asciiTheme="minorHAnsi" w:hAnsiTheme="minorHAnsi" w:cstheme="minorHAnsi"/>
          <w:color w:val="00B050"/>
          <w:sz w:val="20"/>
          <w:szCs w:val="20"/>
        </w:rPr>
        <w:t>instalację, uruchomienie, włączeni</w:t>
      </w:r>
      <w:r w:rsidR="00A75FC7" w:rsidRPr="003653A2">
        <w:rPr>
          <w:rFonts w:asciiTheme="minorHAnsi" w:hAnsiTheme="minorHAnsi" w:cstheme="minorHAnsi"/>
          <w:color w:val="00B050"/>
          <w:sz w:val="20"/>
          <w:szCs w:val="20"/>
        </w:rPr>
        <w:t>e</w:t>
      </w:r>
      <w:r w:rsidR="00774482" w:rsidRPr="003653A2">
        <w:rPr>
          <w:rFonts w:asciiTheme="minorHAnsi" w:hAnsiTheme="minorHAnsi" w:cstheme="minorHAnsi"/>
          <w:color w:val="00B050"/>
          <w:sz w:val="20"/>
          <w:szCs w:val="20"/>
        </w:rPr>
        <w:t xml:space="preserve"> oferowanego analizatora do systemu informatycznego laboratorium</w:t>
      </w:r>
      <w:r w:rsidR="00A75FC7" w:rsidRPr="003653A2">
        <w:rPr>
          <w:rFonts w:asciiTheme="minorHAnsi" w:hAnsiTheme="minorHAnsi" w:cstheme="minorHAnsi"/>
          <w:color w:val="00B050"/>
          <w:sz w:val="20"/>
          <w:szCs w:val="20"/>
        </w:rPr>
        <w:t xml:space="preserve"> oraz przeszkolenie z jego obsługi.</w:t>
      </w:r>
    </w:p>
    <w:p w14:paraId="39D12E51" w14:textId="77777777" w:rsidR="00614B3E" w:rsidRPr="003653A2" w:rsidRDefault="00614B3E"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sz w:val="20"/>
          <w:szCs w:val="20"/>
        </w:rPr>
        <w:t xml:space="preserve">Przekazanie analizatora nastąpi protokołem zdawczo- odbiorczym, sporządzonym z udziałem obu stron. </w:t>
      </w:r>
    </w:p>
    <w:p w14:paraId="28EAB8F6" w14:textId="77777777" w:rsidR="00614B3E" w:rsidRPr="003653A2" w:rsidRDefault="00614B3E"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sz w:val="20"/>
          <w:szCs w:val="20"/>
        </w:rPr>
        <w:t>Wykonawca zobowiązuje się przeprowadzić w siedzibie Zamawiającego szkolenie personelu medycznego w zakresie obsługi dostarczonego analizatora</w:t>
      </w:r>
      <w:r w:rsidR="005424DC" w:rsidRPr="003653A2">
        <w:rPr>
          <w:rFonts w:asciiTheme="minorHAnsi" w:hAnsiTheme="minorHAnsi" w:cstheme="minorHAnsi"/>
          <w:sz w:val="20"/>
          <w:szCs w:val="20"/>
        </w:rPr>
        <w:t xml:space="preserve"> – MLD ul. Starowiejska 15, Siedlce</w:t>
      </w:r>
      <w:r w:rsidRPr="003653A2">
        <w:rPr>
          <w:rFonts w:asciiTheme="minorHAnsi" w:hAnsiTheme="minorHAnsi" w:cstheme="minorHAnsi"/>
          <w:sz w:val="20"/>
          <w:szCs w:val="20"/>
        </w:rPr>
        <w:t>.</w:t>
      </w:r>
    </w:p>
    <w:p w14:paraId="4FC67F8C" w14:textId="77777777" w:rsidR="00614B3E" w:rsidRPr="003653A2" w:rsidRDefault="00614B3E"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sz w:val="20"/>
          <w:szCs w:val="20"/>
        </w:rPr>
        <w:t>Zamawiający będzie używał wydzierżawione urządzenie w sposób odpowiadający jego właściwościom i przeznaczeniu, zgodnie z zasadami prawidłowej obsługi</w:t>
      </w:r>
      <w:r w:rsidR="00351532" w:rsidRPr="003653A2">
        <w:rPr>
          <w:rFonts w:asciiTheme="minorHAnsi" w:hAnsiTheme="minorHAnsi" w:cstheme="minorHAnsi"/>
          <w:sz w:val="20"/>
          <w:szCs w:val="20"/>
        </w:rPr>
        <w:t xml:space="preserve"> zawartymi w instrukcji obsługi producenta analizatora</w:t>
      </w:r>
      <w:r w:rsidRPr="003653A2">
        <w:rPr>
          <w:rFonts w:asciiTheme="minorHAnsi" w:hAnsiTheme="minorHAnsi" w:cstheme="minorHAnsi"/>
          <w:sz w:val="20"/>
          <w:szCs w:val="20"/>
        </w:rPr>
        <w:t>.</w:t>
      </w:r>
    </w:p>
    <w:p w14:paraId="0D17F0F5" w14:textId="77777777" w:rsidR="00614B3E" w:rsidRPr="003653A2" w:rsidRDefault="00614B3E"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sz w:val="20"/>
          <w:szCs w:val="20"/>
        </w:rPr>
        <w:t xml:space="preserve">Z tytułu dzierżawy analizatora, Zamawiający zobowiązuje się wpłacać Wykonawcy comiesięczne stałe wynagrodzenie w wysokości </w:t>
      </w:r>
      <w:r w:rsidR="00BB168A" w:rsidRPr="003653A2">
        <w:rPr>
          <w:rFonts w:asciiTheme="minorHAnsi" w:hAnsiTheme="minorHAnsi" w:cstheme="minorHAnsi"/>
          <w:b/>
          <w:sz w:val="20"/>
          <w:szCs w:val="20"/>
        </w:rPr>
        <w:t>…..</w:t>
      </w:r>
      <w:r w:rsidRPr="003653A2">
        <w:rPr>
          <w:rFonts w:asciiTheme="minorHAnsi" w:hAnsiTheme="minorHAnsi" w:cstheme="minorHAnsi"/>
          <w:b/>
          <w:sz w:val="20"/>
          <w:szCs w:val="20"/>
        </w:rPr>
        <w:t xml:space="preserve"> zł</w:t>
      </w:r>
      <w:r w:rsidRPr="003653A2">
        <w:rPr>
          <w:rFonts w:asciiTheme="minorHAnsi" w:hAnsiTheme="minorHAnsi" w:cstheme="minorHAnsi"/>
          <w:sz w:val="20"/>
          <w:szCs w:val="20"/>
        </w:rPr>
        <w:t xml:space="preserve"> brutto (słownie: </w:t>
      </w:r>
      <w:r w:rsidR="00BB168A" w:rsidRPr="003653A2">
        <w:rPr>
          <w:rFonts w:asciiTheme="minorHAnsi" w:hAnsiTheme="minorHAnsi" w:cstheme="minorHAnsi"/>
          <w:sz w:val="20"/>
          <w:szCs w:val="20"/>
        </w:rPr>
        <w:t>……..</w:t>
      </w:r>
      <w:r w:rsidR="00BD743E" w:rsidRPr="003653A2">
        <w:rPr>
          <w:rFonts w:asciiTheme="minorHAnsi" w:hAnsiTheme="minorHAnsi" w:cstheme="minorHAnsi"/>
          <w:sz w:val="20"/>
          <w:szCs w:val="20"/>
        </w:rPr>
        <w:t>)</w:t>
      </w:r>
      <w:r w:rsidRPr="003653A2">
        <w:rPr>
          <w:rFonts w:asciiTheme="minorHAnsi" w:hAnsiTheme="minorHAnsi" w:cstheme="minorHAnsi"/>
          <w:sz w:val="20"/>
          <w:szCs w:val="20"/>
        </w:rPr>
        <w:t xml:space="preserve"> w terminie 30 dni od dnia wystawienia faktury, za miesiąc poprzedni pod warunkiem jej otrzymania w ciągu 7 dni od daty jej wystawienia. W przypadku nie dotrzymania tego terminu Zamawiający zapłaci stałe wynagrodzenie w terminie 30 dni od daty otrzymania faktury.</w:t>
      </w:r>
    </w:p>
    <w:p w14:paraId="6A83AB56" w14:textId="77777777" w:rsidR="008849B0" w:rsidRPr="003653A2" w:rsidRDefault="008849B0"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sz w:val="20"/>
          <w:szCs w:val="20"/>
        </w:rPr>
        <w:t xml:space="preserve">Koszt dzierżawy za </w:t>
      </w:r>
      <w:r w:rsidR="0048327B" w:rsidRPr="003653A2">
        <w:rPr>
          <w:rFonts w:asciiTheme="minorHAnsi" w:hAnsiTheme="minorHAnsi" w:cstheme="minorHAnsi"/>
          <w:sz w:val="20"/>
          <w:szCs w:val="20"/>
        </w:rPr>
        <w:t>36</w:t>
      </w:r>
      <w:r w:rsidRPr="003653A2">
        <w:rPr>
          <w:rFonts w:asciiTheme="minorHAnsi" w:hAnsiTheme="minorHAnsi" w:cstheme="minorHAnsi"/>
          <w:sz w:val="20"/>
          <w:szCs w:val="20"/>
        </w:rPr>
        <w:t xml:space="preserve"> miesięcy wynosi </w:t>
      </w:r>
      <w:r w:rsidR="00BB168A" w:rsidRPr="003653A2">
        <w:rPr>
          <w:rFonts w:asciiTheme="minorHAnsi" w:hAnsiTheme="minorHAnsi" w:cstheme="minorHAnsi"/>
          <w:b/>
          <w:sz w:val="20"/>
          <w:szCs w:val="20"/>
        </w:rPr>
        <w:t>……..</w:t>
      </w:r>
      <w:r w:rsidR="00AC3B85" w:rsidRPr="003653A2">
        <w:rPr>
          <w:rFonts w:asciiTheme="minorHAnsi" w:hAnsiTheme="minorHAnsi" w:cstheme="minorHAnsi"/>
          <w:b/>
          <w:sz w:val="20"/>
          <w:szCs w:val="20"/>
        </w:rPr>
        <w:t xml:space="preserve"> zł</w:t>
      </w:r>
      <w:r w:rsidR="00AC3B85" w:rsidRPr="003653A2">
        <w:rPr>
          <w:rFonts w:asciiTheme="minorHAnsi" w:hAnsiTheme="minorHAnsi" w:cstheme="minorHAnsi"/>
          <w:sz w:val="20"/>
          <w:szCs w:val="20"/>
        </w:rPr>
        <w:t xml:space="preserve"> </w:t>
      </w:r>
      <w:r w:rsidR="008B6405" w:rsidRPr="003653A2">
        <w:rPr>
          <w:rFonts w:asciiTheme="minorHAnsi" w:hAnsiTheme="minorHAnsi" w:cstheme="minorHAnsi"/>
          <w:sz w:val="20"/>
          <w:szCs w:val="20"/>
        </w:rPr>
        <w:t>(</w:t>
      </w:r>
      <w:r w:rsidRPr="003653A2">
        <w:rPr>
          <w:rFonts w:asciiTheme="minorHAnsi" w:hAnsiTheme="minorHAnsi" w:cstheme="minorHAnsi"/>
          <w:sz w:val="20"/>
          <w:szCs w:val="20"/>
        </w:rPr>
        <w:t xml:space="preserve">słownie: </w:t>
      </w:r>
      <w:r w:rsidR="00BB168A" w:rsidRPr="003653A2">
        <w:rPr>
          <w:rFonts w:asciiTheme="minorHAnsi" w:hAnsiTheme="minorHAnsi" w:cstheme="minorHAnsi"/>
          <w:sz w:val="20"/>
          <w:szCs w:val="20"/>
        </w:rPr>
        <w:t>…………….</w:t>
      </w:r>
      <w:r w:rsidRPr="003653A2">
        <w:rPr>
          <w:rFonts w:asciiTheme="minorHAnsi" w:hAnsiTheme="minorHAnsi" w:cstheme="minorHAnsi"/>
          <w:sz w:val="20"/>
          <w:szCs w:val="20"/>
        </w:rPr>
        <w:t>)</w:t>
      </w:r>
      <w:r w:rsidR="00AD517B" w:rsidRPr="003653A2">
        <w:rPr>
          <w:rFonts w:asciiTheme="minorHAnsi" w:hAnsiTheme="minorHAnsi" w:cstheme="minorHAnsi"/>
          <w:sz w:val="20"/>
          <w:szCs w:val="20"/>
        </w:rPr>
        <w:t>.</w:t>
      </w:r>
    </w:p>
    <w:p w14:paraId="459A5123" w14:textId="77777777" w:rsidR="00CD693C" w:rsidRPr="005E3EAD" w:rsidRDefault="00614B3E" w:rsidP="00781C44">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sz w:val="20"/>
          <w:szCs w:val="20"/>
        </w:rPr>
        <w:t xml:space="preserve">Koszt dzierżawy analizatora obejmuje w szczególności koszty dostawy, instalacji i uruchomienia analizatora, koszt przeszkolenia personelu, koszt włączenia oferowanego analizatora do systemu </w:t>
      </w:r>
      <w:r w:rsidR="00AE57E5" w:rsidRPr="003653A2">
        <w:rPr>
          <w:rFonts w:asciiTheme="minorHAnsi" w:hAnsiTheme="minorHAnsi" w:cstheme="minorHAnsi"/>
          <w:sz w:val="20"/>
          <w:szCs w:val="20"/>
        </w:rPr>
        <w:t xml:space="preserve">informatycznego laboratorium, </w:t>
      </w:r>
      <w:r w:rsidR="00AE57E5" w:rsidRPr="005E3EAD">
        <w:rPr>
          <w:rFonts w:asciiTheme="minorHAnsi" w:hAnsiTheme="minorHAnsi" w:cstheme="minorHAnsi"/>
          <w:sz w:val="20"/>
          <w:szCs w:val="20"/>
        </w:rPr>
        <w:t>serwis.</w:t>
      </w:r>
    </w:p>
    <w:p w14:paraId="121D9E2B" w14:textId="77777777" w:rsidR="00CD693C" w:rsidRPr="005E3EAD" w:rsidRDefault="00CF62D6" w:rsidP="00781C44">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5E3EAD">
        <w:rPr>
          <w:rFonts w:asciiTheme="minorHAnsi" w:hAnsiTheme="minorHAnsi" w:cstheme="minorHAnsi"/>
          <w:sz w:val="20"/>
          <w:szCs w:val="20"/>
        </w:rPr>
        <w:t>Analizator</w:t>
      </w:r>
      <w:r w:rsidR="00614B3E" w:rsidRPr="005E3EAD">
        <w:rPr>
          <w:rFonts w:asciiTheme="minorHAnsi" w:hAnsiTheme="minorHAnsi" w:cstheme="minorHAnsi"/>
          <w:sz w:val="20"/>
          <w:szCs w:val="20"/>
        </w:rPr>
        <w:t xml:space="preserve"> przekazany Zamawiającemu pozostaje, przez czas trwania umowy, własnością Wykonawcy</w:t>
      </w:r>
      <w:r w:rsidR="00CD693C" w:rsidRPr="005E3EAD">
        <w:rPr>
          <w:rFonts w:asciiTheme="minorHAnsi" w:hAnsiTheme="minorHAnsi" w:cstheme="minorHAnsi"/>
          <w:sz w:val="20"/>
          <w:szCs w:val="20"/>
        </w:rPr>
        <w:t xml:space="preserve">. </w:t>
      </w:r>
    </w:p>
    <w:p w14:paraId="3FEEA0D3" w14:textId="77777777" w:rsidR="00CD693C" w:rsidRPr="005E3EAD" w:rsidRDefault="00CD693C" w:rsidP="00781C44">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5E3EAD">
        <w:rPr>
          <w:rFonts w:asciiTheme="minorHAnsi" w:hAnsiTheme="minorHAnsi" w:cstheme="minorHAnsi"/>
          <w:sz w:val="20"/>
          <w:szCs w:val="20"/>
        </w:rPr>
        <w:t>P</w:t>
      </w:r>
      <w:r w:rsidR="00781C44" w:rsidRPr="005E3EAD">
        <w:rPr>
          <w:rFonts w:ascii="Calibri" w:hAnsi="Calibri" w:cs="Calibri"/>
          <w:sz w:val="20"/>
        </w:rPr>
        <w:t xml:space="preserve">o stronie Wykonawcy leży obowiązek ubezpieczenia wydzierżawianego urządzenia od wszystkich </w:t>
      </w:r>
      <w:proofErr w:type="spellStart"/>
      <w:r w:rsidR="00781C44" w:rsidRPr="005E3EAD">
        <w:rPr>
          <w:rFonts w:ascii="Calibri" w:hAnsi="Calibri" w:cs="Calibri"/>
          <w:sz w:val="20"/>
        </w:rPr>
        <w:t>ryzyk</w:t>
      </w:r>
      <w:proofErr w:type="spellEnd"/>
      <w:r w:rsidRPr="005E3EAD">
        <w:rPr>
          <w:rFonts w:asciiTheme="minorHAnsi" w:hAnsiTheme="minorHAnsi" w:cstheme="minorHAnsi"/>
          <w:sz w:val="20"/>
          <w:szCs w:val="20"/>
        </w:rPr>
        <w:t xml:space="preserve">. </w:t>
      </w:r>
    </w:p>
    <w:p w14:paraId="34DDB7D9" w14:textId="15498136" w:rsidR="00614B3E" w:rsidRPr="00CD693C" w:rsidRDefault="00CD693C" w:rsidP="00781C44">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Wykonawcę</w:t>
      </w:r>
      <w:r w:rsidR="00614B3E" w:rsidRPr="00CD693C">
        <w:rPr>
          <w:rFonts w:asciiTheme="minorHAnsi" w:hAnsiTheme="minorHAnsi" w:cstheme="minorHAnsi"/>
          <w:sz w:val="20"/>
          <w:szCs w:val="20"/>
        </w:rPr>
        <w:t xml:space="preserve"> obciąż</w:t>
      </w:r>
      <w:r w:rsidR="003607C0" w:rsidRPr="00CD693C">
        <w:rPr>
          <w:rFonts w:asciiTheme="minorHAnsi" w:hAnsiTheme="minorHAnsi" w:cstheme="minorHAnsi"/>
          <w:sz w:val="20"/>
          <w:szCs w:val="20"/>
        </w:rPr>
        <w:t xml:space="preserve">ają koszty konserwacji i napraw </w:t>
      </w:r>
      <w:r w:rsidR="003607C0" w:rsidRPr="00CD693C">
        <w:rPr>
          <w:rFonts w:asciiTheme="minorHAnsi" w:hAnsiTheme="minorHAnsi" w:cstheme="minorHAnsi"/>
          <w:iCs/>
          <w:sz w:val="20"/>
          <w:szCs w:val="20"/>
        </w:rPr>
        <w:t>za wyjątkiem okoliczności, gdy konieczność dokonania naprawy powstała z winy Zamawiającego na skutek nieprawidłowej eksploatacji przedmiotu dzierżawy. Wówczas koszty napraw i części zamiennych pokrywa Zamawiający</w:t>
      </w:r>
      <w:r w:rsidR="00A75FC7" w:rsidRPr="00CD693C">
        <w:rPr>
          <w:rFonts w:asciiTheme="minorHAnsi" w:hAnsiTheme="minorHAnsi" w:cstheme="minorHAnsi"/>
          <w:iCs/>
          <w:sz w:val="20"/>
          <w:szCs w:val="20"/>
        </w:rPr>
        <w:t>.</w:t>
      </w:r>
    </w:p>
    <w:p w14:paraId="38E2D5A0" w14:textId="68DBE1A4" w:rsidR="00614B3E" w:rsidRPr="003653A2" w:rsidRDefault="00614B3E"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sz w:val="20"/>
          <w:szCs w:val="20"/>
        </w:rPr>
        <w:t xml:space="preserve">Zamawiający zobowiązuje się zabezpieczyć </w:t>
      </w:r>
      <w:r w:rsidR="00CF62D6" w:rsidRPr="003653A2">
        <w:rPr>
          <w:rFonts w:asciiTheme="minorHAnsi" w:hAnsiTheme="minorHAnsi" w:cstheme="minorHAnsi"/>
          <w:color w:val="00B050"/>
          <w:sz w:val="20"/>
          <w:szCs w:val="20"/>
        </w:rPr>
        <w:t>analizator</w:t>
      </w:r>
      <w:r w:rsidRPr="003653A2">
        <w:rPr>
          <w:rFonts w:asciiTheme="minorHAnsi" w:hAnsiTheme="minorHAnsi" w:cstheme="minorHAnsi"/>
          <w:sz w:val="20"/>
          <w:szCs w:val="20"/>
        </w:rPr>
        <w:t xml:space="preserve"> przed kradzieżą i niepożądanym działaniem osób trzecich.</w:t>
      </w:r>
    </w:p>
    <w:p w14:paraId="712A3423" w14:textId="17B2EDA0" w:rsidR="00614B3E" w:rsidRPr="00EE3ED7" w:rsidRDefault="00787480"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sz w:val="20"/>
          <w:szCs w:val="20"/>
        </w:rPr>
        <w:t xml:space="preserve">W okresie dzierżawy </w:t>
      </w:r>
      <w:r w:rsidR="00735CCD" w:rsidRPr="003653A2">
        <w:rPr>
          <w:rFonts w:asciiTheme="minorHAnsi" w:hAnsiTheme="minorHAnsi" w:cstheme="minorHAnsi"/>
          <w:sz w:val="20"/>
          <w:szCs w:val="20"/>
        </w:rPr>
        <w:t>Wykonawca</w:t>
      </w:r>
      <w:r w:rsidRPr="003653A2">
        <w:rPr>
          <w:rFonts w:asciiTheme="minorHAnsi" w:hAnsiTheme="minorHAnsi" w:cstheme="minorHAnsi"/>
          <w:sz w:val="20"/>
          <w:szCs w:val="20"/>
        </w:rPr>
        <w:t xml:space="preserve"> będzie zapewniał serwis analizatora przez okres trwania umowy uwzględniający</w:t>
      </w:r>
      <w:r w:rsidRPr="00EE3ED7">
        <w:rPr>
          <w:rFonts w:asciiTheme="minorHAnsi" w:hAnsiTheme="minorHAnsi" w:cstheme="minorHAnsi"/>
          <w:sz w:val="20"/>
          <w:szCs w:val="20"/>
        </w:rPr>
        <w:t xml:space="preserve"> koszty napraw, wymiany podzespołów, okresowych przeglądów serwisowych, z wyjątkiem uszkodzeń wynikłych z wadliwej eksploatacji urządzenia, kiedy to koszt naprawy poniesie Zamawiający. Zamawiający traci uprawnienia wynikające z usług serwisowych świadczonych przez Wykonawcę zgodnie z umową, w przypadku dokonania napraw, przeróbek lub modyfikacji przedmiot dzierżawy przez osoby nieupoważnione. Zamawiający może utracić ww. uprawnienia również wówczas, jeśli Wykonawca (jego upoważniony przedstawiciel, </w:t>
      </w:r>
      <w:proofErr w:type="spellStart"/>
      <w:r w:rsidRPr="00EE3ED7">
        <w:rPr>
          <w:rFonts w:asciiTheme="minorHAnsi" w:hAnsiTheme="minorHAnsi" w:cstheme="minorHAnsi"/>
          <w:sz w:val="20"/>
          <w:szCs w:val="20"/>
        </w:rPr>
        <w:t>serwisant</w:t>
      </w:r>
      <w:proofErr w:type="spellEnd"/>
      <w:r w:rsidRPr="00EE3ED7">
        <w:rPr>
          <w:rFonts w:asciiTheme="minorHAnsi" w:hAnsiTheme="minorHAnsi" w:cstheme="minorHAnsi"/>
          <w:sz w:val="20"/>
          <w:szCs w:val="20"/>
        </w:rPr>
        <w:t xml:space="preserve">) stwierdzi, że Zamawiający korzysta z akcesoriów innych niż zalecanych przez </w:t>
      </w:r>
      <w:r w:rsidRPr="00EE3ED7">
        <w:rPr>
          <w:rFonts w:asciiTheme="minorHAnsi" w:hAnsiTheme="minorHAnsi" w:cstheme="minorHAnsi"/>
          <w:bCs/>
          <w:iCs/>
          <w:spacing w:val="-8"/>
          <w:sz w:val="20"/>
          <w:szCs w:val="20"/>
        </w:rPr>
        <w:t xml:space="preserve">Wykonawcę lub korzysta z odczynników innych niż dostarczane przez Wykonawcę, co wpływa negatywnie </w:t>
      </w:r>
      <w:r w:rsidRPr="00EE3ED7">
        <w:rPr>
          <w:rFonts w:asciiTheme="minorHAnsi" w:hAnsiTheme="minorHAnsi" w:cstheme="minorHAnsi"/>
          <w:sz w:val="20"/>
          <w:szCs w:val="20"/>
        </w:rPr>
        <w:t>na jakość pracy przedmiotu dzierżawy lub stan przedmiotu dzierżawy; w takiej sytuacji Wykonawca zobowiązany jest przekazać Zamawiającemu swoją decyzję niezwłocznie</w:t>
      </w:r>
      <w:r w:rsidR="00614B3E" w:rsidRPr="00EE3ED7">
        <w:rPr>
          <w:rFonts w:asciiTheme="minorHAnsi" w:hAnsiTheme="minorHAnsi" w:cstheme="minorHAnsi"/>
          <w:sz w:val="20"/>
          <w:szCs w:val="20"/>
        </w:rPr>
        <w:t>.</w:t>
      </w:r>
    </w:p>
    <w:p w14:paraId="7B1F1AD2" w14:textId="4652D91C" w:rsidR="001E5646" w:rsidRPr="00EE3ED7" w:rsidRDefault="00614B3E"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EE3ED7">
        <w:rPr>
          <w:rFonts w:asciiTheme="minorHAnsi" w:hAnsiTheme="minorHAnsi" w:cstheme="minorHAnsi"/>
          <w:sz w:val="20"/>
          <w:szCs w:val="20"/>
        </w:rPr>
        <w:t>Naprawy serwisowe Wykon</w:t>
      </w:r>
      <w:r w:rsidR="001E5646" w:rsidRPr="00EE3ED7">
        <w:rPr>
          <w:rFonts w:asciiTheme="minorHAnsi" w:hAnsiTheme="minorHAnsi" w:cstheme="minorHAnsi"/>
          <w:sz w:val="20"/>
          <w:szCs w:val="20"/>
        </w:rPr>
        <w:t>awca będzie wykonywał w ciągu 12</w:t>
      </w:r>
      <w:r w:rsidRPr="00EE3ED7">
        <w:rPr>
          <w:rFonts w:asciiTheme="minorHAnsi" w:hAnsiTheme="minorHAnsi" w:cstheme="minorHAnsi"/>
          <w:sz w:val="20"/>
          <w:szCs w:val="20"/>
        </w:rPr>
        <w:t xml:space="preserve"> godzin od momentu zgłoszenia awarii. W</w:t>
      </w:r>
      <w:r w:rsidR="009A4B46" w:rsidRPr="00EE3ED7">
        <w:rPr>
          <w:rFonts w:asciiTheme="minorHAnsi" w:hAnsiTheme="minorHAnsi" w:cstheme="minorHAnsi"/>
          <w:sz w:val="20"/>
          <w:szCs w:val="20"/>
        </w:rPr>
        <w:t xml:space="preserve"> razie naprawy trwającej ponad termin</w:t>
      </w:r>
      <w:r w:rsidR="001E5646" w:rsidRPr="00EE3ED7">
        <w:rPr>
          <w:rFonts w:asciiTheme="minorHAnsi" w:hAnsiTheme="minorHAnsi" w:cstheme="minorHAnsi"/>
          <w:sz w:val="20"/>
          <w:szCs w:val="20"/>
        </w:rPr>
        <w:t xml:space="preserve"> określony w niniejszym ustępie, </w:t>
      </w:r>
      <w:r w:rsidR="001E5646" w:rsidRPr="00EE3ED7">
        <w:rPr>
          <w:rFonts w:asciiTheme="minorHAnsi" w:hAnsiTheme="minorHAnsi" w:cstheme="minorHAnsi"/>
          <w:b/>
          <w:sz w:val="20"/>
          <w:szCs w:val="20"/>
        </w:rPr>
        <w:t>a w przypadku badań pilnych- powyżej 2 godzin</w:t>
      </w:r>
      <w:r w:rsidR="00C669A5" w:rsidRPr="00EE3ED7">
        <w:rPr>
          <w:rFonts w:asciiTheme="minorHAnsi" w:hAnsiTheme="minorHAnsi" w:cstheme="minorHAnsi"/>
          <w:sz w:val="20"/>
          <w:szCs w:val="20"/>
        </w:rPr>
        <w:t xml:space="preserve"> – dotyczy zadania 1</w:t>
      </w:r>
      <w:r w:rsidR="001E5646" w:rsidRPr="00EE3ED7">
        <w:rPr>
          <w:rFonts w:asciiTheme="minorHAnsi" w:hAnsiTheme="minorHAnsi" w:cstheme="minorHAnsi"/>
          <w:sz w:val="20"/>
          <w:szCs w:val="20"/>
        </w:rPr>
        <w:t xml:space="preserve">, </w:t>
      </w:r>
      <w:r w:rsidR="009A4B46" w:rsidRPr="00EE3ED7">
        <w:rPr>
          <w:rFonts w:asciiTheme="minorHAnsi" w:hAnsiTheme="minorHAnsi" w:cstheme="minorHAnsi"/>
          <w:sz w:val="20"/>
          <w:szCs w:val="20"/>
        </w:rPr>
        <w:t xml:space="preserve">Wykonawca zobowiązany </w:t>
      </w:r>
      <w:r w:rsidR="001E5646" w:rsidRPr="00EE3ED7">
        <w:rPr>
          <w:rFonts w:asciiTheme="minorHAnsi" w:hAnsiTheme="minorHAnsi" w:cstheme="minorHAnsi"/>
          <w:sz w:val="20"/>
          <w:szCs w:val="20"/>
        </w:rPr>
        <w:t xml:space="preserve">jest </w:t>
      </w:r>
      <w:r w:rsidR="009A4B46" w:rsidRPr="00EE3ED7">
        <w:rPr>
          <w:rFonts w:asciiTheme="minorHAnsi" w:hAnsiTheme="minorHAnsi" w:cstheme="minorHAnsi"/>
          <w:sz w:val="20"/>
          <w:szCs w:val="20"/>
        </w:rPr>
        <w:t xml:space="preserve">do </w:t>
      </w:r>
      <w:r w:rsidR="001E5646" w:rsidRPr="00EE3ED7">
        <w:rPr>
          <w:rFonts w:asciiTheme="minorHAnsi" w:hAnsiTheme="minorHAnsi" w:cstheme="minorHAnsi"/>
          <w:sz w:val="20"/>
          <w:szCs w:val="20"/>
        </w:rPr>
        <w:t xml:space="preserve">dostarczenia i </w:t>
      </w:r>
      <w:r w:rsidR="009A4B46" w:rsidRPr="00EE3ED7">
        <w:rPr>
          <w:rFonts w:asciiTheme="minorHAnsi" w:hAnsiTheme="minorHAnsi" w:cstheme="minorHAnsi"/>
          <w:sz w:val="20"/>
          <w:szCs w:val="20"/>
        </w:rPr>
        <w:t>pokrycia kosztów</w:t>
      </w:r>
      <w:r w:rsidR="002C2F33" w:rsidRPr="00EE3ED7">
        <w:rPr>
          <w:rFonts w:asciiTheme="minorHAnsi" w:hAnsiTheme="minorHAnsi" w:cstheme="minorHAnsi"/>
          <w:sz w:val="20"/>
          <w:szCs w:val="20"/>
        </w:rPr>
        <w:t xml:space="preserve"> badań w</w:t>
      </w:r>
      <w:r w:rsidR="001E5646" w:rsidRPr="00EE3ED7">
        <w:rPr>
          <w:rFonts w:asciiTheme="minorHAnsi" w:hAnsiTheme="minorHAnsi" w:cstheme="minorHAnsi"/>
          <w:sz w:val="20"/>
          <w:szCs w:val="20"/>
        </w:rPr>
        <w:t xml:space="preserve"> </w:t>
      </w:r>
      <w:r w:rsidR="002C2F33" w:rsidRPr="00EE3ED7">
        <w:rPr>
          <w:rFonts w:asciiTheme="minorHAnsi" w:hAnsiTheme="minorHAnsi" w:cstheme="minorHAnsi"/>
          <w:sz w:val="20"/>
          <w:szCs w:val="20"/>
        </w:rPr>
        <w:t>najbliższym</w:t>
      </w:r>
      <w:r w:rsidR="001E5646" w:rsidRPr="00EE3ED7">
        <w:rPr>
          <w:rFonts w:asciiTheme="minorHAnsi" w:hAnsiTheme="minorHAnsi" w:cstheme="minorHAnsi"/>
          <w:sz w:val="20"/>
          <w:szCs w:val="20"/>
        </w:rPr>
        <w:t xml:space="preserve"> laboratorium.</w:t>
      </w:r>
    </w:p>
    <w:p w14:paraId="7354F115" w14:textId="77777777" w:rsidR="00614B3E" w:rsidRPr="00EE3ED7" w:rsidRDefault="00614B3E" w:rsidP="00EE3ED7">
      <w:pPr>
        <w:pStyle w:val="Tekstpodstawowywcity"/>
        <w:numPr>
          <w:ilvl w:val="0"/>
          <w:numId w:val="6"/>
        </w:numPr>
        <w:tabs>
          <w:tab w:val="num" w:pos="284"/>
        </w:tabs>
        <w:spacing w:line="360" w:lineRule="auto"/>
        <w:ind w:left="284" w:right="-92" w:hanging="284"/>
        <w:jc w:val="both"/>
        <w:rPr>
          <w:rFonts w:asciiTheme="minorHAnsi" w:hAnsiTheme="minorHAnsi" w:cstheme="minorHAnsi"/>
          <w:sz w:val="20"/>
          <w:szCs w:val="20"/>
        </w:rPr>
      </w:pPr>
      <w:r w:rsidRPr="00EE3ED7">
        <w:rPr>
          <w:rFonts w:asciiTheme="minorHAnsi" w:hAnsiTheme="minorHAnsi" w:cstheme="minorHAnsi"/>
          <w:sz w:val="20"/>
          <w:szCs w:val="20"/>
        </w:rPr>
        <w:t xml:space="preserve">Wykonawca zapewnia </w:t>
      </w:r>
      <w:r w:rsidR="002C2F33" w:rsidRPr="00EE3ED7">
        <w:rPr>
          <w:rFonts w:asciiTheme="minorHAnsi" w:hAnsiTheme="minorHAnsi" w:cstheme="minorHAnsi"/>
          <w:sz w:val="20"/>
          <w:szCs w:val="20"/>
        </w:rPr>
        <w:t>bezpośredni</w:t>
      </w:r>
      <w:r w:rsidR="001E5646" w:rsidRPr="00EE3ED7">
        <w:rPr>
          <w:rFonts w:asciiTheme="minorHAnsi" w:hAnsiTheme="minorHAnsi" w:cstheme="minorHAnsi"/>
          <w:sz w:val="20"/>
          <w:szCs w:val="20"/>
        </w:rPr>
        <w:t xml:space="preserve"> kontakt z inżynierem</w:t>
      </w:r>
      <w:r w:rsidRPr="00EE3ED7">
        <w:rPr>
          <w:rFonts w:asciiTheme="minorHAnsi" w:hAnsiTheme="minorHAnsi" w:cstheme="minorHAnsi"/>
          <w:sz w:val="20"/>
          <w:szCs w:val="20"/>
        </w:rPr>
        <w:t xml:space="preserve"> serwisu przez cał</w:t>
      </w:r>
      <w:r w:rsidR="001E5646" w:rsidRPr="00EE3ED7">
        <w:rPr>
          <w:rFonts w:asciiTheme="minorHAnsi" w:hAnsiTheme="minorHAnsi" w:cstheme="minorHAnsi"/>
          <w:sz w:val="20"/>
          <w:szCs w:val="20"/>
        </w:rPr>
        <w:t xml:space="preserve">ą dobę, w dni robocze i święta, </w:t>
      </w:r>
      <w:r w:rsidR="00E30A52" w:rsidRPr="00EE3ED7">
        <w:rPr>
          <w:rFonts w:asciiTheme="minorHAnsi" w:hAnsiTheme="minorHAnsi" w:cstheme="minorHAnsi"/>
          <w:sz w:val="20"/>
          <w:szCs w:val="20"/>
        </w:rPr>
        <w:t>poprzez wskazanie konkretnego, osobistego numeru telefonu komórkowego.</w:t>
      </w:r>
    </w:p>
    <w:p w14:paraId="1CB1AA24" w14:textId="29884085" w:rsidR="00614B3E" w:rsidRPr="003653A2" w:rsidRDefault="00614B3E"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EE3ED7">
        <w:rPr>
          <w:rFonts w:asciiTheme="minorHAnsi" w:hAnsiTheme="minorHAnsi" w:cstheme="minorHAnsi"/>
          <w:sz w:val="20"/>
          <w:szCs w:val="20"/>
        </w:rPr>
        <w:lastRenderedPageBreak/>
        <w:t xml:space="preserve">Zwrot </w:t>
      </w:r>
      <w:r w:rsidR="00CF62D6" w:rsidRPr="00CF62D6">
        <w:rPr>
          <w:rFonts w:asciiTheme="minorHAnsi" w:hAnsiTheme="minorHAnsi" w:cstheme="minorHAnsi"/>
          <w:color w:val="00B050"/>
          <w:sz w:val="20"/>
          <w:szCs w:val="20"/>
        </w:rPr>
        <w:t>analizatora</w:t>
      </w:r>
      <w:r w:rsidRPr="00EE3ED7">
        <w:rPr>
          <w:rFonts w:asciiTheme="minorHAnsi" w:hAnsiTheme="minorHAnsi" w:cstheme="minorHAnsi"/>
          <w:sz w:val="20"/>
          <w:szCs w:val="20"/>
        </w:rPr>
        <w:t xml:space="preserve"> po upływie umowy nastąpi na podstawie podpisanego przez obie strony protokołu zdawczo-</w:t>
      </w:r>
      <w:r w:rsidRPr="003653A2">
        <w:rPr>
          <w:rFonts w:asciiTheme="minorHAnsi" w:hAnsiTheme="minorHAnsi" w:cstheme="minorHAnsi"/>
          <w:sz w:val="20"/>
          <w:szCs w:val="20"/>
        </w:rPr>
        <w:t xml:space="preserve">odbiorczego. </w:t>
      </w:r>
    </w:p>
    <w:p w14:paraId="66D8F620" w14:textId="77777777" w:rsidR="00EB7F70" w:rsidRPr="003653A2" w:rsidRDefault="00EB7F70"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bCs/>
          <w:sz w:val="20"/>
          <w:szCs w:val="20"/>
        </w:rPr>
        <w:t xml:space="preserve"> Analizator w momencie uruchomienia w laboratorium musi posiadać aktualny przegląd techniczny udokumentowany w paszporcie technicznym.</w:t>
      </w:r>
      <w:r w:rsidR="006A6B2F" w:rsidRPr="003653A2">
        <w:rPr>
          <w:rFonts w:asciiTheme="minorHAnsi" w:hAnsiTheme="minorHAnsi" w:cstheme="minorHAnsi"/>
          <w:bCs/>
          <w:sz w:val="20"/>
          <w:szCs w:val="20"/>
        </w:rPr>
        <w:t xml:space="preserve"> Kolejne przeglądy serwisowe analizatorów oraz stacji wody zgodnie z instrukcją producenta wykonywane przez autoryzowany serwis w ramach czynszu dzierżawnego.</w:t>
      </w:r>
    </w:p>
    <w:p w14:paraId="2C671BAB" w14:textId="409C9EEF" w:rsidR="006A6B2F" w:rsidRPr="003653A2" w:rsidRDefault="006A6B2F"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bCs/>
          <w:sz w:val="20"/>
          <w:szCs w:val="20"/>
        </w:rPr>
        <w:t xml:space="preserve">Wykonawca gwarantuje </w:t>
      </w:r>
      <w:r w:rsidR="00CE466A" w:rsidRPr="003653A2">
        <w:rPr>
          <w:rFonts w:asciiTheme="minorHAnsi" w:hAnsiTheme="minorHAnsi" w:cstheme="minorHAnsi"/>
          <w:bCs/>
          <w:sz w:val="20"/>
          <w:szCs w:val="20"/>
        </w:rPr>
        <w:t>dwukrotne</w:t>
      </w:r>
      <w:r w:rsidR="00CD693C">
        <w:rPr>
          <w:rFonts w:asciiTheme="minorHAnsi" w:hAnsiTheme="minorHAnsi" w:cstheme="minorHAnsi"/>
          <w:bCs/>
          <w:sz w:val="20"/>
          <w:szCs w:val="20"/>
        </w:rPr>
        <w:t xml:space="preserve"> </w:t>
      </w:r>
      <w:r w:rsidR="00CE466A" w:rsidRPr="003653A2">
        <w:rPr>
          <w:rFonts w:asciiTheme="minorHAnsi" w:hAnsiTheme="minorHAnsi" w:cstheme="minorHAnsi"/>
          <w:bCs/>
          <w:sz w:val="20"/>
          <w:szCs w:val="20"/>
        </w:rPr>
        <w:t xml:space="preserve">(wstępne i przypominające) </w:t>
      </w:r>
      <w:r w:rsidRPr="003653A2">
        <w:rPr>
          <w:rFonts w:asciiTheme="minorHAnsi" w:hAnsiTheme="minorHAnsi" w:cstheme="minorHAnsi"/>
          <w:bCs/>
          <w:sz w:val="20"/>
          <w:szCs w:val="20"/>
        </w:rPr>
        <w:t>szkolenie całego personelu laboratori</w:t>
      </w:r>
      <w:r w:rsidR="00CE466A" w:rsidRPr="003653A2">
        <w:rPr>
          <w:rFonts w:asciiTheme="minorHAnsi" w:hAnsiTheme="minorHAnsi" w:cstheme="minorHAnsi"/>
          <w:bCs/>
          <w:sz w:val="20"/>
          <w:szCs w:val="20"/>
        </w:rPr>
        <w:t xml:space="preserve">um </w:t>
      </w:r>
      <w:r w:rsidR="00A75FC7" w:rsidRPr="003653A2">
        <w:rPr>
          <w:rFonts w:asciiTheme="minorHAnsi" w:hAnsiTheme="minorHAnsi" w:cstheme="minorHAnsi"/>
          <w:bCs/>
          <w:sz w:val="20"/>
          <w:szCs w:val="20"/>
        </w:rPr>
        <w:t xml:space="preserve">                      </w:t>
      </w:r>
      <w:r w:rsidR="00CE466A" w:rsidRPr="003653A2">
        <w:rPr>
          <w:rFonts w:asciiTheme="minorHAnsi" w:hAnsiTheme="minorHAnsi" w:cstheme="minorHAnsi"/>
          <w:bCs/>
          <w:sz w:val="20"/>
          <w:szCs w:val="20"/>
        </w:rPr>
        <w:t xml:space="preserve">z zakresu obsługi oraz konserwacji analizatora udokumentowane imiennymi certyfikatami. </w:t>
      </w:r>
    </w:p>
    <w:p w14:paraId="0A9D3422" w14:textId="7F823636" w:rsidR="00614B3E" w:rsidRPr="003653A2" w:rsidRDefault="00CE466A"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hAnsiTheme="minorHAnsi" w:cstheme="minorHAnsi"/>
          <w:bCs/>
          <w:sz w:val="20"/>
          <w:szCs w:val="20"/>
        </w:rPr>
        <w:t>Wykonawca zobowiązuje się do opieki aplikacyjnej i merytorycznej przez cały okres dzierżawy analizatorów.</w:t>
      </w:r>
    </w:p>
    <w:p w14:paraId="2F3BE60B" w14:textId="22BAF311" w:rsidR="009C3731" w:rsidRPr="005E3EAD" w:rsidRDefault="009C3731"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3653A2">
        <w:rPr>
          <w:rFonts w:asciiTheme="minorHAnsi" w:eastAsia="Arial Unicode MS" w:hAnsiTheme="minorHAnsi" w:cstheme="minorHAnsi"/>
          <w:sz w:val="20"/>
          <w:szCs w:val="20"/>
        </w:rPr>
        <w:t xml:space="preserve">Wykonawca zapewnia, że </w:t>
      </w:r>
      <w:r w:rsidRPr="005E3EAD">
        <w:rPr>
          <w:rFonts w:asciiTheme="minorHAnsi" w:eastAsia="Arial Unicode MS" w:hAnsiTheme="minorHAnsi" w:cstheme="minorHAnsi"/>
          <w:sz w:val="20"/>
          <w:szCs w:val="20"/>
        </w:rPr>
        <w:t xml:space="preserve">dzierżawiony </w:t>
      </w:r>
      <w:r w:rsidR="00CF62D6" w:rsidRPr="005E3EAD">
        <w:rPr>
          <w:rFonts w:asciiTheme="minorHAnsi" w:eastAsia="Arial Unicode MS" w:hAnsiTheme="minorHAnsi" w:cstheme="minorHAnsi"/>
          <w:sz w:val="20"/>
          <w:szCs w:val="20"/>
        </w:rPr>
        <w:t>analizator</w:t>
      </w:r>
      <w:r w:rsidRPr="005E3EAD">
        <w:rPr>
          <w:rFonts w:asciiTheme="minorHAnsi" w:eastAsia="Arial Unicode MS" w:hAnsiTheme="minorHAnsi" w:cstheme="minorHAnsi"/>
          <w:sz w:val="20"/>
          <w:szCs w:val="20"/>
        </w:rPr>
        <w:t>, o którym mowa w § 1 zainstalowany u Zamawiającego jest wolny od  wad fizycznych i prawnych i spełnia wszelkie normy do stosowania w placówkach ochrony zdrowia określone przez prawo polskie i UE.</w:t>
      </w:r>
    </w:p>
    <w:p w14:paraId="27F50C57" w14:textId="6C68C89C" w:rsidR="009C3731" w:rsidRPr="003653A2" w:rsidRDefault="009C3731" w:rsidP="00EE3ED7">
      <w:pPr>
        <w:pStyle w:val="Tekstpodstawowywcity"/>
        <w:numPr>
          <w:ilvl w:val="0"/>
          <w:numId w:val="6"/>
        </w:numPr>
        <w:tabs>
          <w:tab w:val="num" w:pos="284"/>
        </w:tabs>
        <w:spacing w:line="360" w:lineRule="auto"/>
        <w:ind w:left="284" w:hanging="284"/>
        <w:jc w:val="both"/>
        <w:rPr>
          <w:rFonts w:asciiTheme="minorHAnsi" w:hAnsiTheme="minorHAnsi" w:cstheme="minorHAnsi"/>
          <w:sz w:val="20"/>
          <w:szCs w:val="20"/>
        </w:rPr>
      </w:pPr>
      <w:r w:rsidRPr="005E3EAD">
        <w:rPr>
          <w:rFonts w:asciiTheme="minorHAnsi" w:eastAsia="Arial Unicode MS" w:hAnsiTheme="minorHAnsi" w:cstheme="minorHAnsi"/>
          <w:sz w:val="20"/>
          <w:szCs w:val="20"/>
        </w:rPr>
        <w:t>Wraz z a</w:t>
      </w:r>
      <w:r w:rsidR="00CF62D6" w:rsidRPr="005E3EAD">
        <w:rPr>
          <w:rFonts w:asciiTheme="minorHAnsi" w:eastAsia="Arial Unicode MS" w:hAnsiTheme="minorHAnsi" w:cstheme="minorHAnsi"/>
          <w:sz w:val="20"/>
          <w:szCs w:val="20"/>
        </w:rPr>
        <w:t>nalizatorem</w:t>
      </w:r>
      <w:r w:rsidRPr="005E3EAD">
        <w:rPr>
          <w:rFonts w:asciiTheme="minorHAnsi" w:eastAsia="Arial Unicode MS" w:hAnsiTheme="minorHAnsi" w:cstheme="minorHAnsi"/>
          <w:sz w:val="20"/>
          <w:szCs w:val="20"/>
        </w:rPr>
        <w:t xml:space="preserve"> Wykonawca przekaże Zamawiającemu jego dokument gwarancyjny, paszport techniczny, pełną instrukcję obsługi. </w:t>
      </w:r>
      <w:r w:rsidR="00CF62D6" w:rsidRPr="005E3EAD">
        <w:rPr>
          <w:rFonts w:asciiTheme="minorHAnsi" w:eastAsia="Arial Unicode MS" w:hAnsiTheme="minorHAnsi" w:cstheme="minorHAnsi"/>
          <w:sz w:val="20"/>
          <w:szCs w:val="20"/>
        </w:rPr>
        <w:t>Analizator</w:t>
      </w:r>
      <w:r w:rsidRPr="005E3EAD">
        <w:rPr>
          <w:rFonts w:asciiTheme="minorHAnsi" w:eastAsia="Arial Unicode MS" w:hAnsiTheme="minorHAnsi" w:cstheme="minorHAnsi"/>
          <w:sz w:val="20"/>
          <w:szCs w:val="20"/>
        </w:rPr>
        <w:t xml:space="preserve"> wyposażony jest w fabryczną tabliczkę znamionową określającą w szczególności rok produkcji i nr seryjny a</w:t>
      </w:r>
      <w:r w:rsidR="00CF62D6" w:rsidRPr="005E3EAD">
        <w:rPr>
          <w:rFonts w:asciiTheme="minorHAnsi" w:eastAsia="Arial Unicode MS" w:hAnsiTheme="minorHAnsi" w:cstheme="minorHAnsi"/>
          <w:sz w:val="20"/>
          <w:szCs w:val="20"/>
        </w:rPr>
        <w:t>nalizatora</w:t>
      </w:r>
      <w:r w:rsidRPr="005E3EAD">
        <w:rPr>
          <w:rFonts w:asciiTheme="minorHAnsi" w:eastAsia="Arial Unicode MS" w:hAnsiTheme="minorHAnsi" w:cstheme="minorHAnsi"/>
          <w:sz w:val="20"/>
          <w:szCs w:val="20"/>
        </w:rPr>
        <w:t xml:space="preserve">. Postanowienia </w:t>
      </w:r>
      <w:r w:rsidRPr="003653A2">
        <w:rPr>
          <w:rFonts w:asciiTheme="minorHAnsi" w:eastAsia="Arial Unicode MS" w:hAnsiTheme="minorHAnsi" w:cstheme="minorHAnsi"/>
          <w:sz w:val="20"/>
          <w:szCs w:val="20"/>
        </w:rPr>
        <w:t>przewidziane w dokumencie gwarancji mniej korzystne od określonych w niniejszej umowie nie obowiązują.</w:t>
      </w:r>
    </w:p>
    <w:p w14:paraId="4BE5BAFE" w14:textId="77777777" w:rsidR="00614B3E" w:rsidRPr="003653A2" w:rsidRDefault="00614B3E" w:rsidP="00EE3ED7">
      <w:pPr>
        <w:widowControl w:val="0"/>
        <w:tabs>
          <w:tab w:val="num" w:pos="284"/>
        </w:tabs>
        <w:autoSpaceDE w:val="0"/>
        <w:spacing w:line="360" w:lineRule="auto"/>
        <w:ind w:left="284" w:hanging="284"/>
        <w:jc w:val="center"/>
        <w:rPr>
          <w:rFonts w:asciiTheme="minorHAnsi" w:hAnsiTheme="minorHAnsi" w:cstheme="minorHAnsi"/>
          <w:b/>
          <w:sz w:val="20"/>
          <w:szCs w:val="20"/>
        </w:rPr>
      </w:pPr>
      <w:r w:rsidRPr="003653A2">
        <w:rPr>
          <w:rFonts w:asciiTheme="minorHAnsi" w:hAnsiTheme="minorHAnsi" w:cstheme="minorHAnsi"/>
          <w:b/>
          <w:sz w:val="20"/>
          <w:szCs w:val="20"/>
        </w:rPr>
        <w:t xml:space="preserve">§ 2 </w:t>
      </w:r>
    </w:p>
    <w:p w14:paraId="4743766B" w14:textId="77777777" w:rsidR="00DF7FB6" w:rsidRPr="00EE3ED7" w:rsidRDefault="00DF7FB6"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3653A2">
        <w:rPr>
          <w:rFonts w:asciiTheme="minorHAnsi" w:hAnsiTheme="minorHAnsi" w:cstheme="minorHAnsi"/>
          <w:sz w:val="20"/>
          <w:szCs w:val="20"/>
        </w:rPr>
        <w:t>Strony ustalają łączną cenę brutto odczynników, materiałów zużywalnych oraz dzierżawy analizatora stanowiącą</w:t>
      </w:r>
      <w:r w:rsidRPr="00EE3ED7">
        <w:rPr>
          <w:rFonts w:asciiTheme="minorHAnsi" w:hAnsiTheme="minorHAnsi" w:cstheme="minorHAnsi"/>
          <w:sz w:val="20"/>
          <w:szCs w:val="20"/>
        </w:rPr>
        <w:t xml:space="preserve"> sumę wartości cen jednostkowych, określonych w załączniku nr 1, na kwotę </w:t>
      </w:r>
      <w:r w:rsidRPr="00EE3ED7">
        <w:rPr>
          <w:rFonts w:asciiTheme="minorHAnsi" w:hAnsiTheme="minorHAnsi" w:cstheme="minorHAnsi"/>
          <w:b/>
          <w:sz w:val="20"/>
          <w:szCs w:val="20"/>
        </w:rPr>
        <w:t xml:space="preserve">……. zł </w:t>
      </w:r>
      <w:r w:rsidRPr="00EE3ED7">
        <w:rPr>
          <w:rFonts w:asciiTheme="minorHAnsi" w:hAnsiTheme="minorHAnsi" w:cstheme="minorHAnsi"/>
          <w:sz w:val="20"/>
          <w:szCs w:val="20"/>
        </w:rPr>
        <w:t>(słownie: ……………..).</w:t>
      </w:r>
    </w:p>
    <w:p w14:paraId="0222C00A" w14:textId="21622B25" w:rsidR="00614B3E" w:rsidRPr="00EE3ED7" w:rsidRDefault="00614B3E"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 xml:space="preserve">Szczegółowy wykaz i ilości odczynników i materiałów zużywalnych będących przedmiotem umowy, określa </w:t>
      </w:r>
      <w:r w:rsidR="00EE3ED7">
        <w:rPr>
          <w:rFonts w:asciiTheme="minorHAnsi" w:hAnsiTheme="minorHAnsi" w:cstheme="minorHAnsi"/>
          <w:sz w:val="20"/>
          <w:szCs w:val="20"/>
        </w:rPr>
        <w:t>Formularz cenowy – załącznik nr 3 oferty Wykonawcy</w:t>
      </w:r>
      <w:r w:rsidRPr="00EE3ED7">
        <w:rPr>
          <w:rFonts w:asciiTheme="minorHAnsi" w:hAnsiTheme="minorHAnsi" w:cstheme="minorHAnsi"/>
          <w:sz w:val="20"/>
          <w:szCs w:val="20"/>
        </w:rPr>
        <w:t>.</w:t>
      </w:r>
    </w:p>
    <w:p w14:paraId="0A2DF8F5" w14:textId="6BE3B51A" w:rsidR="00614B3E" w:rsidRDefault="00BB0A15"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 xml:space="preserve">Ilość odczynników i materiałów zużywalnych określona w </w:t>
      </w:r>
      <w:r w:rsidR="00EE3ED7">
        <w:rPr>
          <w:rFonts w:asciiTheme="minorHAnsi" w:hAnsiTheme="minorHAnsi" w:cstheme="minorHAnsi"/>
          <w:sz w:val="20"/>
          <w:szCs w:val="20"/>
        </w:rPr>
        <w:t xml:space="preserve">Formularzu cenowym </w:t>
      </w:r>
      <w:r w:rsidRPr="00EE3ED7">
        <w:rPr>
          <w:rFonts w:asciiTheme="minorHAnsi" w:hAnsiTheme="minorHAnsi" w:cstheme="minorHAnsi"/>
          <w:sz w:val="20"/>
          <w:szCs w:val="20"/>
        </w:rPr>
        <w:t xml:space="preserve"> jest ilością orientacyjną, szacunkową – Zamawiający nie jest zobowiązany do zakupu tej ilości; może zakupić ilość mniejszą w zależności od rzeczywistych potrzeb, jednak wykorzystanie umowy nie może być  mniejsze niż 80 % wartości. Zamówienia na konkretne ilości Zamawiający będzie wystawiał w formie pisemnej, sukcesywnie w zależności od swoich potrzeb</w:t>
      </w:r>
      <w:r w:rsidR="00614B3E" w:rsidRPr="00EE3ED7">
        <w:rPr>
          <w:rFonts w:asciiTheme="minorHAnsi" w:hAnsiTheme="minorHAnsi" w:cstheme="minorHAnsi"/>
          <w:sz w:val="20"/>
          <w:szCs w:val="20"/>
        </w:rPr>
        <w:t>.</w:t>
      </w:r>
    </w:p>
    <w:p w14:paraId="20B480C3" w14:textId="03B56BCC" w:rsidR="00614B3E" w:rsidRPr="00EE3ED7" w:rsidRDefault="00614B3E"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 xml:space="preserve">Strony ustalają łączną cenę brutto odczynników, stanowiącą sumę wartości cen jednostkowych, określonych w </w:t>
      </w:r>
      <w:r w:rsidR="00EE3ED7">
        <w:rPr>
          <w:rFonts w:asciiTheme="minorHAnsi" w:hAnsiTheme="minorHAnsi" w:cstheme="minorHAnsi"/>
          <w:sz w:val="20"/>
          <w:szCs w:val="20"/>
        </w:rPr>
        <w:t>Formularzu cenowym</w:t>
      </w:r>
      <w:r w:rsidRPr="00EE3ED7">
        <w:rPr>
          <w:rFonts w:asciiTheme="minorHAnsi" w:hAnsiTheme="minorHAnsi" w:cstheme="minorHAnsi"/>
          <w:sz w:val="20"/>
          <w:szCs w:val="20"/>
        </w:rPr>
        <w:t xml:space="preserve">, na kwotę </w:t>
      </w:r>
      <w:r w:rsidR="005C1855" w:rsidRPr="00EE3ED7">
        <w:rPr>
          <w:rFonts w:asciiTheme="minorHAnsi" w:hAnsiTheme="minorHAnsi" w:cstheme="minorHAnsi"/>
          <w:b/>
          <w:sz w:val="20"/>
          <w:szCs w:val="20"/>
        </w:rPr>
        <w:t>…….</w:t>
      </w:r>
      <w:r w:rsidRPr="00EE3ED7">
        <w:rPr>
          <w:rFonts w:asciiTheme="minorHAnsi" w:hAnsiTheme="minorHAnsi" w:cstheme="minorHAnsi"/>
          <w:b/>
          <w:sz w:val="20"/>
          <w:szCs w:val="20"/>
        </w:rPr>
        <w:t xml:space="preserve"> zł </w:t>
      </w:r>
      <w:r w:rsidRPr="00EE3ED7">
        <w:rPr>
          <w:rFonts w:asciiTheme="minorHAnsi" w:hAnsiTheme="minorHAnsi" w:cstheme="minorHAnsi"/>
          <w:sz w:val="20"/>
          <w:szCs w:val="20"/>
        </w:rPr>
        <w:t xml:space="preserve">(słownie: </w:t>
      </w:r>
      <w:r w:rsidR="005C1855" w:rsidRPr="00EE3ED7">
        <w:rPr>
          <w:rFonts w:asciiTheme="minorHAnsi" w:hAnsiTheme="minorHAnsi" w:cstheme="minorHAnsi"/>
          <w:sz w:val="20"/>
          <w:szCs w:val="20"/>
        </w:rPr>
        <w:t>……………..</w:t>
      </w:r>
      <w:r w:rsidR="00811D82" w:rsidRPr="00EE3ED7">
        <w:rPr>
          <w:rFonts w:asciiTheme="minorHAnsi" w:hAnsiTheme="minorHAnsi" w:cstheme="minorHAnsi"/>
          <w:sz w:val="20"/>
          <w:szCs w:val="20"/>
        </w:rPr>
        <w:t>)</w:t>
      </w:r>
      <w:r w:rsidR="00137694" w:rsidRPr="00EE3ED7">
        <w:rPr>
          <w:rFonts w:asciiTheme="minorHAnsi" w:hAnsiTheme="minorHAnsi" w:cstheme="minorHAnsi"/>
          <w:sz w:val="20"/>
          <w:szCs w:val="20"/>
        </w:rPr>
        <w:t>.</w:t>
      </w:r>
    </w:p>
    <w:p w14:paraId="47BC7453" w14:textId="09F3DD6F" w:rsidR="00614B3E" w:rsidRPr="00EE3ED7" w:rsidRDefault="00614B3E"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 xml:space="preserve">Cena brutto odczynników zawiera w szczególności: ceny jednostkowe netto, należności celne podatek VAT, koszty dostarczenia </w:t>
      </w:r>
      <w:r w:rsidRPr="005E3EAD">
        <w:rPr>
          <w:rFonts w:asciiTheme="minorHAnsi" w:hAnsiTheme="minorHAnsi" w:cstheme="minorHAnsi"/>
          <w:sz w:val="20"/>
          <w:szCs w:val="20"/>
        </w:rPr>
        <w:t xml:space="preserve">do </w:t>
      </w:r>
      <w:r w:rsidR="00A75FC7" w:rsidRPr="005E3EAD">
        <w:rPr>
          <w:rFonts w:asciiTheme="minorHAnsi" w:hAnsiTheme="minorHAnsi" w:cstheme="minorHAnsi"/>
          <w:sz w:val="20"/>
          <w:szCs w:val="20"/>
        </w:rPr>
        <w:t>l</w:t>
      </w:r>
      <w:r w:rsidRPr="005E3EAD">
        <w:rPr>
          <w:rFonts w:asciiTheme="minorHAnsi" w:hAnsiTheme="minorHAnsi" w:cstheme="minorHAnsi"/>
          <w:sz w:val="20"/>
          <w:szCs w:val="20"/>
        </w:rPr>
        <w:t xml:space="preserve">aboratorium </w:t>
      </w:r>
      <w:r w:rsidR="00A75FC7" w:rsidRPr="005E3EAD">
        <w:rPr>
          <w:rFonts w:asciiTheme="minorHAnsi" w:hAnsiTheme="minorHAnsi" w:cstheme="minorHAnsi"/>
          <w:sz w:val="20"/>
          <w:szCs w:val="20"/>
        </w:rPr>
        <w:t>Zamawiającego</w:t>
      </w:r>
      <w:r w:rsidRPr="005E3EAD">
        <w:rPr>
          <w:rFonts w:asciiTheme="minorHAnsi" w:hAnsiTheme="minorHAnsi" w:cstheme="minorHAnsi"/>
          <w:sz w:val="20"/>
          <w:szCs w:val="20"/>
        </w:rPr>
        <w:t xml:space="preserve"> przy </w:t>
      </w:r>
      <w:r w:rsidRPr="00EE3ED7">
        <w:rPr>
          <w:rFonts w:asciiTheme="minorHAnsi" w:hAnsiTheme="minorHAnsi" w:cstheme="minorHAnsi"/>
          <w:sz w:val="20"/>
          <w:szCs w:val="20"/>
        </w:rPr>
        <w:t>ul. Starowiejskiej 15 w Siedlcach.</w:t>
      </w:r>
    </w:p>
    <w:p w14:paraId="23C7674A" w14:textId="77777777" w:rsidR="00614B3E" w:rsidRPr="00EE3ED7" w:rsidRDefault="00614B3E"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 xml:space="preserve">Strony ustalają łączny koszt materiałów  zużywalnych na kwotę </w:t>
      </w:r>
      <w:r w:rsidR="005C1855" w:rsidRPr="00EE3ED7">
        <w:rPr>
          <w:rFonts w:asciiTheme="minorHAnsi" w:hAnsiTheme="minorHAnsi" w:cstheme="minorHAnsi"/>
          <w:b/>
          <w:sz w:val="20"/>
          <w:szCs w:val="20"/>
        </w:rPr>
        <w:t>….</w:t>
      </w:r>
      <w:r w:rsidRPr="00EE3ED7">
        <w:rPr>
          <w:rFonts w:asciiTheme="minorHAnsi" w:hAnsiTheme="minorHAnsi" w:cstheme="minorHAnsi"/>
          <w:b/>
          <w:sz w:val="20"/>
          <w:szCs w:val="20"/>
        </w:rPr>
        <w:t xml:space="preserve"> zł</w:t>
      </w:r>
      <w:r w:rsidRPr="00EE3ED7">
        <w:rPr>
          <w:rFonts w:asciiTheme="minorHAnsi" w:hAnsiTheme="minorHAnsi" w:cstheme="minorHAnsi"/>
          <w:sz w:val="20"/>
          <w:szCs w:val="20"/>
        </w:rPr>
        <w:t xml:space="preserve"> brutto (słownie: </w:t>
      </w:r>
      <w:r w:rsidR="005C1855" w:rsidRPr="00EE3ED7">
        <w:rPr>
          <w:rFonts w:asciiTheme="minorHAnsi" w:hAnsiTheme="minorHAnsi" w:cstheme="minorHAnsi"/>
          <w:sz w:val="20"/>
          <w:szCs w:val="20"/>
        </w:rPr>
        <w:t>…..</w:t>
      </w:r>
      <w:r w:rsidR="00D43CD7" w:rsidRPr="00EE3ED7">
        <w:rPr>
          <w:rFonts w:asciiTheme="minorHAnsi" w:hAnsiTheme="minorHAnsi" w:cstheme="minorHAnsi"/>
          <w:sz w:val="20"/>
          <w:szCs w:val="20"/>
        </w:rPr>
        <w:t>)</w:t>
      </w:r>
      <w:r w:rsidR="008B26B7" w:rsidRPr="00EE3ED7">
        <w:rPr>
          <w:rFonts w:asciiTheme="minorHAnsi" w:hAnsiTheme="minorHAnsi" w:cstheme="minorHAnsi"/>
          <w:sz w:val="20"/>
          <w:szCs w:val="20"/>
        </w:rPr>
        <w:t>.</w:t>
      </w:r>
      <w:r w:rsidRPr="00EE3ED7">
        <w:rPr>
          <w:rFonts w:asciiTheme="minorHAnsi" w:hAnsiTheme="minorHAnsi" w:cstheme="minorHAnsi"/>
          <w:sz w:val="20"/>
          <w:szCs w:val="20"/>
        </w:rPr>
        <w:t xml:space="preserve"> </w:t>
      </w:r>
    </w:p>
    <w:p w14:paraId="33D2367C" w14:textId="77777777" w:rsidR="00614B3E" w:rsidRPr="00EE3ED7" w:rsidRDefault="00614B3E"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 xml:space="preserve">Ceny </w:t>
      </w:r>
      <w:r w:rsidR="008B26B7" w:rsidRPr="00EE3ED7">
        <w:rPr>
          <w:rFonts w:asciiTheme="minorHAnsi" w:hAnsiTheme="minorHAnsi" w:cstheme="minorHAnsi"/>
          <w:sz w:val="20"/>
          <w:szCs w:val="20"/>
        </w:rPr>
        <w:t>określone przez</w:t>
      </w:r>
      <w:r w:rsidRPr="00EE3ED7">
        <w:rPr>
          <w:rFonts w:asciiTheme="minorHAnsi" w:hAnsiTheme="minorHAnsi" w:cstheme="minorHAnsi"/>
          <w:sz w:val="20"/>
          <w:szCs w:val="20"/>
        </w:rPr>
        <w:t xml:space="preserve"> Wykonawcę zostają ustalone na okres ważności niniejszej umowy i nie będą podlegały zwiększeniu, za wyjątkiem:</w:t>
      </w:r>
    </w:p>
    <w:p w14:paraId="2280FA28" w14:textId="6B82B1AE" w:rsidR="00614B3E" w:rsidRPr="00EE3ED7" w:rsidRDefault="00614B3E" w:rsidP="00EE3ED7">
      <w:pPr>
        <w:widowControl w:val="0"/>
        <w:numPr>
          <w:ilvl w:val="0"/>
          <w:numId w:val="2"/>
        </w:numPr>
        <w:tabs>
          <w:tab w:val="clear" w:pos="720"/>
          <w:tab w:val="num" w:pos="284"/>
        </w:tabs>
        <w:autoSpaceDE w:val="0"/>
        <w:spacing w:line="360" w:lineRule="auto"/>
        <w:jc w:val="both"/>
        <w:rPr>
          <w:rFonts w:asciiTheme="minorHAnsi" w:hAnsiTheme="minorHAnsi" w:cstheme="minorHAnsi"/>
          <w:sz w:val="20"/>
          <w:szCs w:val="20"/>
        </w:rPr>
      </w:pPr>
      <w:r w:rsidRPr="00EE3ED7">
        <w:rPr>
          <w:rFonts w:asciiTheme="minorHAnsi" w:hAnsiTheme="minorHAnsi" w:cstheme="minorHAnsi"/>
          <w:sz w:val="20"/>
          <w:szCs w:val="20"/>
        </w:rPr>
        <w:t>Zmiany stawek podatkowych</w:t>
      </w:r>
      <w:r w:rsidR="003B5EDA" w:rsidRPr="00EE3ED7">
        <w:rPr>
          <w:rFonts w:asciiTheme="minorHAnsi" w:hAnsiTheme="minorHAnsi" w:cstheme="minorHAnsi"/>
          <w:sz w:val="20"/>
          <w:szCs w:val="20"/>
        </w:rPr>
        <w:t xml:space="preserve"> – zmiana ta następuje w dniu wejścia przepisów prawnyc</w:t>
      </w:r>
      <w:r w:rsidR="00A968C6" w:rsidRPr="00EE3ED7">
        <w:rPr>
          <w:rFonts w:asciiTheme="minorHAnsi" w:hAnsiTheme="minorHAnsi" w:cstheme="minorHAnsi"/>
          <w:sz w:val="20"/>
          <w:szCs w:val="20"/>
        </w:rPr>
        <w:t>h, Wykonawca zobowiązany jest poinformować Zamawiającego o zmianie obowiązujących przepisów z podaniem dat wejścia w życie i podstawy prawnej</w:t>
      </w:r>
      <w:r w:rsidR="000A48A6" w:rsidRPr="00EE3ED7">
        <w:rPr>
          <w:rFonts w:asciiTheme="minorHAnsi" w:hAnsiTheme="minorHAnsi" w:cstheme="minorHAnsi"/>
          <w:sz w:val="20"/>
          <w:szCs w:val="20"/>
        </w:rPr>
        <w:t>.</w:t>
      </w:r>
      <w:r w:rsidR="00A968C6" w:rsidRPr="00EE3ED7">
        <w:rPr>
          <w:rFonts w:asciiTheme="minorHAnsi" w:hAnsiTheme="minorHAnsi" w:cstheme="minorHAnsi"/>
          <w:sz w:val="20"/>
          <w:szCs w:val="20"/>
        </w:rPr>
        <w:t xml:space="preserve"> Zmiana stawki podatku VAT nie spowoduje zmiany cen netto, zmianie ulegnie wynagrodzenie Wykonawcy brutto</w:t>
      </w:r>
      <w:r w:rsidR="00A75FC7">
        <w:rPr>
          <w:rFonts w:asciiTheme="minorHAnsi" w:hAnsiTheme="minorHAnsi" w:cstheme="minorHAnsi"/>
          <w:sz w:val="20"/>
          <w:szCs w:val="20"/>
        </w:rPr>
        <w:t>,</w:t>
      </w:r>
    </w:p>
    <w:p w14:paraId="49099278" w14:textId="77777777" w:rsidR="00614B3E" w:rsidRPr="00EE3ED7" w:rsidRDefault="00614B3E" w:rsidP="00EE3ED7">
      <w:pPr>
        <w:widowControl w:val="0"/>
        <w:numPr>
          <w:ilvl w:val="0"/>
          <w:numId w:val="2"/>
        </w:numPr>
        <w:tabs>
          <w:tab w:val="clear" w:pos="720"/>
          <w:tab w:val="num" w:pos="284"/>
        </w:tabs>
        <w:autoSpaceDE w:val="0"/>
        <w:spacing w:line="360" w:lineRule="auto"/>
        <w:jc w:val="both"/>
        <w:rPr>
          <w:rFonts w:asciiTheme="minorHAnsi" w:hAnsiTheme="minorHAnsi" w:cstheme="minorHAnsi"/>
          <w:sz w:val="20"/>
          <w:szCs w:val="20"/>
        </w:rPr>
      </w:pPr>
      <w:r w:rsidRPr="00EE3ED7">
        <w:rPr>
          <w:rFonts w:asciiTheme="minorHAnsi" w:hAnsiTheme="minorHAnsi" w:cstheme="minorHAnsi"/>
          <w:sz w:val="20"/>
          <w:szCs w:val="20"/>
        </w:rPr>
        <w:t>Zmiany stawek celnych</w:t>
      </w:r>
      <w:r w:rsidR="00F23E25" w:rsidRPr="00EE3ED7">
        <w:rPr>
          <w:rFonts w:asciiTheme="minorHAnsi" w:hAnsiTheme="minorHAnsi" w:cstheme="minorHAnsi"/>
          <w:sz w:val="20"/>
          <w:szCs w:val="20"/>
        </w:rPr>
        <w:t xml:space="preserve"> </w:t>
      </w:r>
      <w:r w:rsidRPr="00EE3ED7">
        <w:rPr>
          <w:rFonts w:asciiTheme="minorHAnsi" w:hAnsiTheme="minorHAnsi" w:cstheme="minorHAnsi"/>
          <w:sz w:val="20"/>
          <w:szCs w:val="20"/>
        </w:rPr>
        <w:t>po uprzednim pisemnym zawiadomieniu Zamawiającego.</w:t>
      </w:r>
    </w:p>
    <w:p w14:paraId="0F44D971" w14:textId="77777777" w:rsidR="00614B3E" w:rsidRPr="00EE3ED7" w:rsidRDefault="00614B3E"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Inflacja oraz wzrost kursu walut nie wpływają na cenę, chyba że strony uzgodnią nowe warunki w przypadku znacznych zmian.</w:t>
      </w:r>
    </w:p>
    <w:p w14:paraId="5F568157" w14:textId="77777777" w:rsidR="00614B3E" w:rsidRPr="00EE3ED7" w:rsidRDefault="00614B3E"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lastRenderedPageBreak/>
        <w:t>Strony ustalają, że rozliczenie za dostarczone odczynniki nastąpi na podstawie faktur za dostarczone i odebrane partie dostawy indywidualnie zamówionej.</w:t>
      </w:r>
    </w:p>
    <w:p w14:paraId="14ACD6C7" w14:textId="77777777" w:rsidR="00614B3E" w:rsidRPr="00EE3ED7" w:rsidRDefault="00EE1A9A"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Za dzień zapłaty uważa się dzień obciążenia rachunku bankowego Zamawiającego</w:t>
      </w:r>
    </w:p>
    <w:p w14:paraId="45B8408C" w14:textId="77777777" w:rsidR="00614B3E" w:rsidRPr="00EE3ED7" w:rsidRDefault="00614B3E"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Zamawiający wyraża zgodę, aby Wykonawca wystawiał faktury VAT bez podpisu Zamawiającego na fakturze.</w:t>
      </w:r>
    </w:p>
    <w:p w14:paraId="489113CD" w14:textId="37E3D16E" w:rsidR="000B504A" w:rsidRPr="00EE3ED7" w:rsidRDefault="009A6CBF"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lang w:eastAsia="pl-PL"/>
        </w:rPr>
        <w:t xml:space="preserve">Płatność zostanie dokonana przelewem w PLN na konto Wykonawcy o numerze …………………………………………..………… prowadzonym przez ………………………………………………………….. , na podstawie dostarczonej faktury w terminie do 30 dni od daty jej dostarczenia. Faktury zostaną wystawione po wykonaniu każdorazowej części przedmiotu zamówienia. Zmiana numeru rachunku, na który ma być przekazane wynagrodzenie Wykonawcy wymaga formy </w:t>
      </w:r>
      <w:r w:rsidR="00A75FC7">
        <w:rPr>
          <w:rFonts w:asciiTheme="minorHAnsi" w:hAnsiTheme="minorHAnsi" w:cstheme="minorHAnsi"/>
          <w:sz w:val="20"/>
          <w:szCs w:val="20"/>
          <w:lang w:eastAsia="pl-PL"/>
        </w:rPr>
        <w:t>a</w:t>
      </w:r>
      <w:r w:rsidRPr="00EE3ED7">
        <w:rPr>
          <w:rFonts w:asciiTheme="minorHAnsi" w:hAnsiTheme="minorHAnsi" w:cstheme="minorHAnsi"/>
          <w:sz w:val="20"/>
          <w:szCs w:val="20"/>
          <w:lang w:eastAsia="pl-PL"/>
        </w:rPr>
        <w:t>neksu do mniejszej umowy</w:t>
      </w:r>
      <w:r w:rsidR="00D5790B" w:rsidRPr="00EE3ED7">
        <w:rPr>
          <w:rFonts w:asciiTheme="minorHAnsi" w:hAnsiTheme="minorHAnsi" w:cstheme="minorHAnsi"/>
          <w:sz w:val="20"/>
          <w:szCs w:val="20"/>
        </w:rPr>
        <w:t>.</w:t>
      </w:r>
    </w:p>
    <w:p w14:paraId="00B16A41" w14:textId="3D777F0D" w:rsidR="000B504A" w:rsidRPr="00EE3ED7" w:rsidRDefault="000B504A"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3653A2">
        <w:rPr>
          <w:rFonts w:asciiTheme="minorHAnsi" w:hAnsiTheme="minorHAnsi" w:cstheme="minorHAnsi"/>
          <w:sz w:val="20"/>
          <w:szCs w:val="20"/>
        </w:rPr>
        <w:t xml:space="preserve">Wykonawca ma możliwość przesłania drogą elektroniczną ustrukturyzowanej faktury elektronicznej </w:t>
      </w:r>
      <w:r w:rsidR="003653A2" w:rsidRPr="003653A2">
        <w:rPr>
          <w:rFonts w:asciiTheme="minorHAnsi" w:hAnsiTheme="minorHAnsi" w:cstheme="minorHAnsi"/>
          <w:sz w:val="20"/>
          <w:szCs w:val="20"/>
        </w:rPr>
        <w:t xml:space="preserve">                                     </w:t>
      </w:r>
      <w:r w:rsidRPr="003653A2">
        <w:rPr>
          <w:rFonts w:asciiTheme="minorHAnsi" w:hAnsiTheme="minorHAnsi" w:cstheme="minorHAnsi"/>
          <w:sz w:val="20"/>
          <w:szCs w:val="20"/>
        </w:rPr>
        <w:t xml:space="preserve">w rozumieniu ustawy z dnia 9 listopada 2018 r. o elektronicznym fakturowaniu w zamówieniach publicznych, koncesjach na roboty budowlane lub usługi oraz partnerstwie publiczno-prywatnym (Dz. U. z 2018 poz. 2191). </w:t>
      </w:r>
      <w:r w:rsidR="003653A2" w:rsidRPr="003653A2">
        <w:rPr>
          <w:rFonts w:asciiTheme="minorHAnsi" w:hAnsiTheme="minorHAnsi" w:cstheme="minorHAnsi"/>
          <w:sz w:val="20"/>
          <w:szCs w:val="20"/>
        </w:rPr>
        <w:t xml:space="preserve">            </w:t>
      </w:r>
      <w:r w:rsidRPr="003653A2">
        <w:rPr>
          <w:rFonts w:asciiTheme="minorHAnsi" w:hAnsiTheme="minorHAnsi" w:cstheme="minorHAnsi"/>
          <w:sz w:val="20"/>
          <w:szCs w:val="20"/>
        </w:rPr>
        <w:t>W przypadku wyboru możliwości przesłania ustrukturyzowanej faktury elektronicznej Wykonawca będzie</w:t>
      </w:r>
      <w:r w:rsidRPr="00EE3ED7">
        <w:rPr>
          <w:rFonts w:asciiTheme="minorHAnsi" w:hAnsiTheme="minorHAnsi" w:cstheme="minorHAnsi"/>
          <w:sz w:val="20"/>
          <w:szCs w:val="20"/>
        </w:rPr>
        <w:t xml:space="preserve"> korzystał z platformy: </w:t>
      </w:r>
      <w:hyperlink r:id="rId9" w:tgtFrame="_blank" w:history="1">
        <w:r w:rsidRPr="00EE3ED7">
          <w:rPr>
            <w:rStyle w:val="Hipercze"/>
            <w:rFonts w:asciiTheme="minorHAnsi" w:hAnsiTheme="minorHAnsi" w:cstheme="minorHAnsi"/>
            <w:sz w:val="20"/>
            <w:szCs w:val="20"/>
          </w:rPr>
          <w:t>https://www.brokerinfinite.efaktura.gov.pl/</w:t>
        </w:r>
      </w:hyperlink>
      <w:r w:rsidRPr="00EE3ED7">
        <w:rPr>
          <w:rFonts w:asciiTheme="minorHAnsi" w:hAnsiTheme="minorHAnsi" w:cstheme="minorHAnsi"/>
          <w:sz w:val="20"/>
          <w:szCs w:val="20"/>
        </w:rPr>
        <w:t xml:space="preserve"> - nr w bazie  platformy – 8212056050</w:t>
      </w:r>
    </w:p>
    <w:p w14:paraId="3145FDBB" w14:textId="77777777" w:rsidR="000B504A" w:rsidRPr="00EE3ED7" w:rsidRDefault="000B504A"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Termin do zapłaty biegnie od otrzymania przez Zamawiającego faktury w wersji papierowej lub od otrzymania przez Zamawiającego powiadomienia o przesłaniu ustrukturyzowanej faktury elektronicznej na Platformę Elektronicznego Fakturowania.</w:t>
      </w:r>
    </w:p>
    <w:p w14:paraId="6523B8AA" w14:textId="77777777" w:rsidR="000B504A" w:rsidRPr="00EE3ED7" w:rsidRDefault="000B504A" w:rsidP="00EE3ED7">
      <w:pPr>
        <w:pStyle w:val="WW-Tekstpodstawowywcity2"/>
        <w:numPr>
          <w:ilvl w:val="0"/>
          <w:numId w:val="4"/>
        </w:numPr>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 xml:space="preserve">Wykonawca powiadomi Zamawiającego o przesłaniu ustrukturyzowanej faktury elektronicznej na Platformę Elektronicznego Fakturowania; Powiadomienie o przesłaniu ustrukturyzowanej faktury elektronicznej zostanie przesłana pocztą elektroniczną na adres:  </w:t>
      </w:r>
      <w:hyperlink r:id="rId10" w:history="1">
        <w:r w:rsidRPr="00EE3ED7">
          <w:rPr>
            <w:rStyle w:val="Hipercze"/>
            <w:rFonts w:asciiTheme="minorHAnsi" w:hAnsiTheme="minorHAnsi" w:cstheme="minorHAnsi"/>
            <w:sz w:val="20"/>
            <w:szCs w:val="20"/>
          </w:rPr>
          <w:t>sekretariat@spzoz-siedlce.pl</w:t>
        </w:r>
      </w:hyperlink>
    </w:p>
    <w:p w14:paraId="26702CE9" w14:textId="49E7308A" w:rsidR="00614B3E" w:rsidRPr="00721BCB" w:rsidRDefault="00614B3E" w:rsidP="00EE3ED7">
      <w:pPr>
        <w:pStyle w:val="Tekstpodstawowy"/>
        <w:numPr>
          <w:ilvl w:val="0"/>
          <w:numId w:val="4"/>
        </w:numPr>
        <w:tabs>
          <w:tab w:val="num" w:pos="284"/>
          <w:tab w:val="left" w:pos="852"/>
        </w:tabs>
        <w:spacing w:line="360" w:lineRule="auto"/>
        <w:ind w:left="426" w:hanging="426"/>
        <w:rPr>
          <w:rFonts w:asciiTheme="minorHAnsi" w:hAnsiTheme="minorHAnsi" w:cstheme="minorHAnsi"/>
          <w:sz w:val="20"/>
          <w:szCs w:val="20"/>
        </w:rPr>
      </w:pPr>
      <w:r w:rsidRPr="00721BCB">
        <w:rPr>
          <w:rFonts w:asciiTheme="minorHAnsi" w:hAnsiTheme="minorHAnsi" w:cstheme="minorHAnsi"/>
          <w:sz w:val="20"/>
          <w:szCs w:val="20"/>
        </w:rPr>
        <w:t xml:space="preserve">W przypadku </w:t>
      </w:r>
      <w:r w:rsidR="00F23E25" w:rsidRPr="00721BCB">
        <w:rPr>
          <w:rFonts w:asciiTheme="minorHAnsi" w:hAnsiTheme="minorHAnsi" w:cstheme="minorHAnsi"/>
          <w:sz w:val="20"/>
          <w:szCs w:val="20"/>
        </w:rPr>
        <w:t>opóźnienia</w:t>
      </w:r>
      <w:r w:rsidRPr="00721BCB">
        <w:rPr>
          <w:rFonts w:asciiTheme="minorHAnsi" w:hAnsiTheme="minorHAnsi" w:cstheme="minorHAnsi"/>
          <w:sz w:val="20"/>
          <w:szCs w:val="20"/>
        </w:rPr>
        <w:t xml:space="preserve"> w zapłacie faktury Zamawiający </w:t>
      </w:r>
      <w:r w:rsidRPr="002D66FA">
        <w:rPr>
          <w:rFonts w:asciiTheme="minorHAnsi" w:hAnsiTheme="minorHAnsi" w:cstheme="minorHAnsi"/>
          <w:sz w:val="20"/>
          <w:szCs w:val="20"/>
        </w:rPr>
        <w:t>zapłaci odsetki ustawowe</w:t>
      </w:r>
      <w:r w:rsidR="00721BCB" w:rsidRPr="002D66FA">
        <w:rPr>
          <w:rFonts w:asciiTheme="minorHAnsi" w:hAnsiTheme="minorHAnsi" w:cstheme="minorHAnsi"/>
          <w:sz w:val="20"/>
          <w:szCs w:val="20"/>
        </w:rPr>
        <w:t>.</w:t>
      </w:r>
      <w:r w:rsidRPr="002D66FA">
        <w:rPr>
          <w:rFonts w:asciiTheme="minorHAnsi" w:hAnsiTheme="minorHAnsi" w:cstheme="minorHAnsi"/>
          <w:sz w:val="20"/>
          <w:szCs w:val="20"/>
        </w:rPr>
        <w:t xml:space="preserve"> </w:t>
      </w:r>
    </w:p>
    <w:p w14:paraId="3877AC07" w14:textId="77777777" w:rsidR="00614B3E" w:rsidRPr="00EE3ED7" w:rsidRDefault="00614B3E" w:rsidP="00EE3ED7">
      <w:pPr>
        <w:pStyle w:val="Tekstpodstawowy"/>
        <w:numPr>
          <w:ilvl w:val="0"/>
          <w:numId w:val="4"/>
        </w:numPr>
        <w:tabs>
          <w:tab w:val="num" w:pos="284"/>
          <w:tab w:val="left" w:pos="852"/>
        </w:tabs>
        <w:spacing w:line="360" w:lineRule="auto"/>
        <w:ind w:left="426" w:hanging="426"/>
        <w:rPr>
          <w:rFonts w:asciiTheme="minorHAnsi" w:hAnsiTheme="minorHAnsi" w:cstheme="minorHAnsi"/>
          <w:sz w:val="20"/>
          <w:szCs w:val="20"/>
        </w:rPr>
      </w:pPr>
      <w:r w:rsidRPr="00EE3ED7">
        <w:rPr>
          <w:rFonts w:asciiTheme="minorHAnsi" w:hAnsiTheme="minorHAnsi" w:cstheme="minorHAnsi"/>
          <w:sz w:val="20"/>
          <w:szCs w:val="20"/>
        </w:rPr>
        <w:t>Strony dopuszczają zmiany umowy w zakresie:</w:t>
      </w:r>
    </w:p>
    <w:p w14:paraId="620F6A06" w14:textId="77777777" w:rsidR="00614B3E" w:rsidRPr="00EE3ED7" w:rsidRDefault="00614B3E" w:rsidP="00EE3ED7">
      <w:pPr>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a) numeru katalogowego produktu</w:t>
      </w:r>
    </w:p>
    <w:p w14:paraId="04634E16" w14:textId="77777777" w:rsidR="00614B3E" w:rsidRPr="00EE3ED7" w:rsidRDefault="00614B3E" w:rsidP="00EE3ED7">
      <w:pPr>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b) nazwy produktu przy zachowaniu jego parametrów</w:t>
      </w:r>
    </w:p>
    <w:p w14:paraId="70B756AA" w14:textId="77777777" w:rsidR="00614B3E" w:rsidRPr="00EE3ED7" w:rsidRDefault="00614B3E" w:rsidP="00EE3ED7">
      <w:pPr>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c) przedmiotowym/produkt zamienny</w:t>
      </w:r>
    </w:p>
    <w:p w14:paraId="4484AC32" w14:textId="77777777" w:rsidR="00614B3E" w:rsidRPr="00EE3ED7" w:rsidRDefault="00614B3E" w:rsidP="00EE3ED7">
      <w:pPr>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 xml:space="preserve">d) sposobu konfekcjonowania </w:t>
      </w:r>
    </w:p>
    <w:p w14:paraId="30CEDE7F" w14:textId="77777777" w:rsidR="00614B3E" w:rsidRPr="00EE3ED7" w:rsidRDefault="00614B3E" w:rsidP="00EE3ED7">
      <w:pPr>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e)  liczby opakowań</w:t>
      </w:r>
    </w:p>
    <w:p w14:paraId="0B3A69EF" w14:textId="77777777" w:rsidR="00614B3E" w:rsidRPr="00EE3ED7" w:rsidRDefault="00614B3E" w:rsidP="00EE3ED7">
      <w:pPr>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f) wymiany/uzupełnienia elementów składowych aparatury w sytuacji gdy wprowadzony zostanie do sprzedaży przez wykonawcę produkt zmodyfikowany/udoskonalony</w:t>
      </w:r>
    </w:p>
    <w:p w14:paraId="5AFEA75A" w14:textId="77777777" w:rsidR="00614B3E" w:rsidRPr="00EE3ED7" w:rsidRDefault="00614B3E" w:rsidP="00EE3ED7">
      <w:pPr>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g) wystąpi przejściowy brak produktu z przyczyn leżących po stronie producenta przy jednoczesnym dostarczeniu produktu zamiennego o parametrach nie gorszych od produktu objętego umową</w:t>
      </w:r>
    </w:p>
    <w:p w14:paraId="76670401" w14:textId="77777777" w:rsidR="00614B3E" w:rsidRPr="00EE3ED7" w:rsidRDefault="00614B3E" w:rsidP="00EE3ED7">
      <w:pPr>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h) zmieni się liczba badań objęty zapotrzebowaniem Zamawiającego</w:t>
      </w:r>
    </w:p>
    <w:p w14:paraId="6911922C" w14:textId="77777777" w:rsidR="00614B3E" w:rsidRPr="00EE3ED7" w:rsidRDefault="00614B3E" w:rsidP="00EE3ED7">
      <w:pPr>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i)  nastąpi zmiana organizacji pracy laboratorium Zamawiającego</w:t>
      </w:r>
    </w:p>
    <w:p w14:paraId="62218CE8" w14:textId="77777777" w:rsidR="00614B3E" w:rsidRPr="00EE3ED7" w:rsidRDefault="00614B3E" w:rsidP="00EE3ED7">
      <w:pPr>
        <w:widowControl w:val="0"/>
        <w:tabs>
          <w:tab w:val="num" w:pos="284"/>
        </w:tabs>
        <w:autoSpaceDE w:val="0"/>
        <w:spacing w:line="360" w:lineRule="auto"/>
        <w:jc w:val="both"/>
        <w:rPr>
          <w:rFonts w:asciiTheme="minorHAnsi" w:hAnsiTheme="minorHAnsi" w:cstheme="minorHAnsi"/>
          <w:sz w:val="20"/>
          <w:szCs w:val="20"/>
        </w:rPr>
      </w:pPr>
      <w:r w:rsidRPr="00EE3ED7">
        <w:rPr>
          <w:rFonts w:asciiTheme="minorHAnsi" w:hAnsiTheme="minorHAnsi" w:cstheme="minorHAnsi"/>
          <w:sz w:val="20"/>
          <w:szCs w:val="20"/>
        </w:rPr>
        <w:t>Powyższe zmiany nie mogą skutkować zmianą ceny jednostkowej, wartości umowy i nie mogą być niekorzystne dla Zamawiającego.</w:t>
      </w:r>
    </w:p>
    <w:p w14:paraId="3C2781D7" w14:textId="4E7DB2E4" w:rsidR="00464346" w:rsidRPr="00EE3ED7" w:rsidRDefault="0082764F" w:rsidP="00EE3ED7">
      <w:pPr>
        <w:widowControl w:val="0"/>
        <w:autoSpaceDE w:val="0"/>
        <w:spacing w:line="360" w:lineRule="auto"/>
        <w:jc w:val="both"/>
        <w:rPr>
          <w:rFonts w:asciiTheme="minorHAnsi" w:hAnsiTheme="minorHAnsi" w:cstheme="minorHAnsi"/>
          <w:sz w:val="20"/>
          <w:szCs w:val="20"/>
        </w:rPr>
      </w:pPr>
      <w:r w:rsidRPr="00EE3ED7">
        <w:rPr>
          <w:rFonts w:asciiTheme="minorHAnsi" w:hAnsiTheme="minorHAnsi" w:cstheme="minorHAnsi"/>
          <w:sz w:val="20"/>
          <w:szCs w:val="20"/>
        </w:rPr>
        <w:t>1</w:t>
      </w:r>
      <w:r w:rsidR="001468EC" w:rsidRPr="00EE3ED7">
        <w:rPr>
          <w:rFonts w:asciiTheme="minorHAnsi" w:hAnsiTheme="minorHAnsi" w:cstheme="minorHAnsi"/>
          <w:sz w:val="20"/>
          <w:szCs w:val="20"/>
        </w:rPr>
        <w:t>7</w:t>
      </w:r>
      <w:r w:rsidRPr="00EE3ED7">
        <w:rPr>
          <w:rFonts w:asciiTheme="minorHAnsi" w:hAnsiTheme="minorHAnsi" w:cstheme="minorHAnsi"/>
          <w:sz w:val="20"/>
          <w:szCs w:val="20"/>
        </w:rPr>
        <w:t xml:space="preserve">. Strony dopuszczają możliwość przesunięć wartościowych i ilościowych między poszczególnymi pozycjami </w:t>
      </w:r>
      <w:r w:rsidR="00EE3ED7">
        <w:rPr>
          <w:rFonts w:asciiTheme="minorHAnsi" w:hAnsiTheme="minorHAnsi" w:cstheme="minorHAnsi"/>
          <w:sz w:val="20"/>
          <w:szCs w:val="20"/>
        </w:rPr>
        <w:t>Formularza cenowego</w:t>
      </w:r>
      <w:r w:rsidRPr="00EE3ED7">
        <w:rPr>
          <w:rFonts w:asciiTheme="minorHAnsi" w:hAnsiTheme="minorHAnsi" w:cstheme="minorHAnsi"/>
          <w:sz w:val="20"/>
          <w:szCs w:val="20"/>
        </w:rPr>
        <w:t xml:space="preserve"> z jednego asortymentu na rzecz drugiego. Przesunięcia te są możliwe tylko w ramach wartości umownej, określonej w ust. </w:t>
      </w:r>
      <w:r w:rsidR="00EE3ED7">
        <w:rPr>
          <w:rFonts w:asciiTheme="minorHAnsi" w:hAnsiTheme="minorHAnsi" w:cstheme="minorHAnsi"/>
          <w:sz w:val="20"/>
          <w:szCs w:val="20"/>
        </w:rPr>
        <w:t>1</w:t>
      </w:r>
      <w:r w:rsidR="001A42B4" w:rsidRPr="00EE3ED7">
        <w:rPr>
          <w:rFonts w:asciiTheme="minorHAnsi" w:hAnsiTheme="minorHAnsi" w:cstheme="minorHAnsi"/>
          <w:sz w:val="20"/>
          <w:szCs w:val="20"/>
        </w:rPr>
        <w:t xml:space="preserve"> i </w:t>
      </w:r>
      <w:r w:rsidR="00EE3ED7">
        <w:rPr>
          <w:rFonts w:asciiTheme="minorHAnsi" w:hAnsiTheme="minorHAnsi" w:cstheme="minorHAnsi"/>
          <w:sz w:val="20"/>
          <w:szCs w:val="20"/>
        </w:rPr>
        <w:t>4</w:t>
      </w:r>
      <w:r w:rsidRPr="00EE3ED7">
        <w:rPr>
          <w:rFonts w:asciiTheme="minorHAnsi" w:hAnsiTheme="minorHAnsi" w:cstheme="minorHAnsi"/>
          <w:sz w:val="20"/>
          <w:szCs w:val="20"/>
        </w:rPr>
        <w:t xml:space="preserve"> niniejszego paragrafu</w:t>
      </w:r>
      <w:r w:rsidR="00464346" w:rsidRPr="00EE3ED7">
        <w:rPr>
          <w:rFonts w:asciiTheme="minorHAnsi" w:hAnsiTheme="minorHAnsi" w:cstheme="minorHAnsi"/>
          <w:sz w:val="20"/>
          <w:szCs w:val="20"/>
        </w:rPr>
        <w:t>.</w:t>
      </w:r>
    </w:p>
    <w:p w14:paraId="52ACDB9D" w14:textId="07BCB6AC" w:rsidR="0082764F" w:rsidRPr="00664631" w:rsidRDefault="00464346" w:rsidP="00EE3ED7">
      <w:pPr>
        <w:widowControl w:val="0"/>
        <w:autoSpaceDE w:val="0"/>
        <w:spacing w:line="360" w:lineRule="auto"/>
        <w:jc w:val="both"/>
        <w:rPr>
          <w:rFonts w:asciiTheme="minorHAnsi" w:hAnsiTheme="minorHAnsi" w:cstheme="minorHAnsi"/>
          <w:color w:val="000000" w:themeColor="text1"/>
          <w:sz w:val="20"/>
          <w:szCs w:val="20"/>
        </w:rPr>
      </w:pPr>
      <w:r w:rsidRPr="00EE3ED7">
        <w:rPr>
          <w:rFonts w:asciiTheme="minorHAnsi" w:hAnsiTheme="minorHAnsi" w:cstheme="minorHAnsi"/>
          <w:sz w:val="20"/>
          <w:szCs w:val="20"/>
        </w:rPr>
        <w:lastRenderedPageBreak/>
        <w:t>1</w:t>
      </w:r>
      <w:r w:rsidR="001468EC" w:rsidRPr="00EE3ED7">
        <w:rPr>
          <w:rFonts w:asciiTheme="minorHAnsi" w:hAnsiTheme="minorHAnsi" w:cstheme="minorHAnsi"/>
          <w:sz w:val="20"/>
          <w:szCs w:val="20"/>
        </w:rPr>
        <w:t>8</w:t>
      </w:r>
      <w:r w:rsidRPr="00EE3ED7">
        <w:rPr>
          <w:rFonts w:asciiTheme="minorHAnsi" w:hAnsiTheme="minorHAnsi" w:cstheme="minorHAnsi"/>
          <w:sz w:val="20"/>
          <w:szCs w:val="20"/>
        </w:rPr>
        <w:t>.</w:t>
      </w:r>
      <w:r w:rsidR="00623602" w:rsidRPr="00EE3ED7">
        <w:rPr>
          <w:rFonts w:asciiTheme="minorHAnsi" w:hAnsiTheme="minorHAnsi" w:cstheme="minorHAnsi"/>
          <w:sz w:val="20"/>
          <w:szCs w:val="20"/>
        </w:rPr>
        <w:t xml:space="preserve"> </w:t>
      </w:r>
      <w:r w:rsidRPr="00664631">
        <w:rPr>
          <w:rFonts w:asciiTheme="minorHAnsi" w:hAnsiTheme="minorHAnsi" w:cstheme="minorHAnsi"/>
          <w:color w:val="000000" w:themeColor="text1"/>
          <w:sz w:val="20"/>
          <w:szCs w:val="20"/>
        </w:rPr>
        <w:t>Niniejsza umowa m</w:t>
      </w:r>
      <w:r w:rsidR="00D76B52" w:rsidRPr="00664631">
        <w:rPr>
          <w:rFonts w:asciiTheme="minorHAnsi" w:hAnsiTheme="minorHAnsi" w:cstheme="minorHAnsi"/>
          <w:color w:val="000000" w:themeColor="text1"/>
          <w:sz w:val="20"/>
          <w:szCs w:val="20"/>
        </w:rPr>
        <w:t xml:space="preserve">oże zostać rozwiązana przed upływem terminu określonego w § 5 ust. 1 w przypadku wyczerpania </w:t>
      </w:r>
      <w:r w:rsidR="00FB2E7E" w:rsidRPr="00664631">
        <w:rPr>
          <w:rFonts w:asciiTheme="minorHAnsi" w:hAnsiTheme="minorHAnsi" w:cstheme="minorHAnsi"/>
          <w:color w:val="000000" w:themeColor="text1"/>
          <w:sz w:val="20"/>
          <w:szCs w:val="20"/>
        </w:rPr>
        <w:t xml:space="preserve">wartości </w:t>
      </w:r>
      <w:r w:rsidR="00C12374" w:rsidRPr="00664631">
        <w:rPr>
          <w:rFonts w:asciiTheme="minorHAnsi" w:hAnsiTheme="minorHAnsi" w:cstheme="minorHAnsi"/>
          <w:color w:val="000000" w:themeColor="text1"/>
          <w:sz w:val="20"/>
          <w:szCs w:val="20"/>
        </w:rPr>
        <w:t xml:space="preserve">zawartej umowy. </w:t>
      </w:r>
      <w:r w:rsidR="009E5446" w:rsidRPr="00664631">
        <w:rPr>
          <w:rFonts w:asciiTheme="minorHAnsi" w:hAnsiTheme="minorHAnsi" w:cstheme="minorHAnsi"/>
          <w:color w:val="000000" w:themeColor="text1"/>
          <w:sz w:val="20"/>
          <w:szCs w:val="20"/>
        </w:rPr>
        <w:t>Rozwiązanie umowy wymaga formy pisemnej</w:t>
      </w:r>
      <w:r w:rsidR="00664631" w:rsidRPr="00664631">
        <w:rPr>
          <w:rFonts w:asciiTheme="minorHAnsi" w:hAnsiTheme="minorHAnsi" w:cstheme="minorHAnsi"/>
          <w:color w:val="000000" w:themeColor="text1"/>
          <w:sz w:val="20"/>
          <w:szCs w:val="20"/>
        </w:rPr>
        <w:t>.</w:t>
      </w:r>
    </w:p>
    <w:p w14:paraId="0CA781F2" w14:textId="77777777" w:rsidR="00EE3ED7" w:rsidRPr="003802A5" w:rsidRDefault="00623602" w:rsidP="00EE3ED7">
      <w:pPr>
        <w:pStyle w:val="Tekstpodstawowywcity21"/>
        <w:spacing w:line="360" w:lineRule="auto"/>
        <w:rPr>
          <w:rFonts w:ascii="Calibri" w:hAnsi="Calibri" w:cs="Calibri"/>
          <w:bCs/>
          <w:sz w:val="20"/>
          <w:szCs w:val="20"/>
        </w:rPr>
      </w:pPr>
      <w:r w:rsidRPr="00EE3ED7">
        <w:rPr>
          <w:rFonts w:asciiTheme="minorHAnsi" w:hAnsiTheme="minorHAnsi" w:cstheme="minorHAnsi"/>
          <w:sz w:val="20"/>
          <w:szCs w:val="20"/>
        </w:rPr>
        <w:t xml:space="preserve">19. </w:t>
      </w:r>
      <w:bookmarkStart w:id="1" w:name="_Hlk177546515"/>
      <w:r w:rsidR="00EE3ED7" w:rsidRPr="003802A5">
        <w:rPr>
          <w:rFonts w:ascii="Calibri" w:hAnsi="Calibri" w:cs="Calibri"/>
          <w:bCs/>
          <w:sz w:val="20"/>
          <w:szCs w:val="20"/>
        </w:rPr>
        <w:t>Strony dopuszczają zmianę wynagrodzenia w wypadku zmiany:</w:t>
      </w:r>
      <w:bookmarkEnd w:id="1"/>
    </w:p>
    <w:p w14:paraId="1130E939" w14:textId="77777777" w:rsidR="00EE3ED7" w:rsidRPr="003802A5" w:rsidRDefault="00EE3ED7" w:rsidP="00EE3ED7">
      <w:pPr>
        <w:pStyle w:val="Tekstpodstawowywcity21"/>
        <w:spacing w:line="360" w:lineRule="auto"/>
        <w:ind w:firstLine="0"/>
        <w:rPr>
          <w:rFonts w:ascii="Calibri" w:hAnsi="Calibri" w:cs="Calibri"/>
          <w:sz w:val="20"/>
          <w:szCs w:val="20"/>
        </w:rPr>
      </w:pPr>
      <w:r w:rsidRPr="003802A5">
        <w:rPr>
          <w:rFonts w:ascii="Calibri" w:hAnsi="Calibri" w:cs="Calibri"/>
          <w:sz w:val="20"/>
          <w:szCs w:val="20"/>
        </w:rPr>
        <w:t>a)</w:t>
      </w:r>
      <w:r w:rsidRPr="003802A5">
        <w:rPr>
          <w:rFonts w:ascii="Calibri" w:hAnsi="Calibri" w:cs="Calibri"/>
          <w:sz w:val="20"/>
          <w:szCs w:val="20"/>
        </w:rPr>
        <w:tab/>
        <w:t>stawki podatku od towarów i usług,</w:t>
      </w:r>
    </w:p>
    <w:p w14:paraId="1C6FEE0D" w14:textId="70E007E4" w:rsidR="00EE3ED7" w:rsidRPr="003802A5" w:rsidRDefault="00EE3ED7" w:rsidP="00EE3ED7">
      <w:pPr>
        <w:pStyle w:val="Tekstpodstawowywcity21"/>
        <w:spacing w:line="360" w:lineRule="auto"/>
        <w:ind w:firstLine="0"/>
        <w:rPr>
          <w:rFonts w:ascii="Calibri" w:hAnsi="Calibri" w:cs="Calibri"/>
          <w:sz w:val="20"/>
          <w:szCs w:val="20"/>
        </w:rPr>
      </w:pPr>
      <w:r w:rsidRPr="003802A5">
        <w:rPr>
          <w:rFonts w:ascii="Calibri" w:hAnsi="Calibri" w:cs="Calibri"/>
          <w:sz w:val="20"/>
          <w:szCs w:val="20"/>
        </w:rPr>
        <w:t>b)</w:t>
      </w:r>
      <w:r w:rsidRPr="003802A5">
        <w:rPr>
          <w:rFonts w:ascii="Calibri" w:hAnsi="Calibri" w:cs="Calibri"/>
          <w:sz w:val="20"/>
          <w:szCs w:val="20"/>
        </w:rPr>
        <w:tab/>
        <w:t xml:space="preserve">wysokości minimalnego wynagrodzenia za pracę ustalonego na podstawie art. 2 ust. 3-5 ustawy z dnia </w:t>
      </w:r>
      <w:r w:rsidR="00C759DE">
        <w:rPr>
          <w:rFonts w:ascii="Calibri" w:hAnsi="Calibri" w:cs="Calibri"/>
          <w:sz w:val="20"/>
          <w:szCs w:val="20"/>
        </w:rPr>
        <w:t xml:space="preserve">                           </w:t>
      </w:r>
      <w:r w:rsidRPr="003802A5">
        <w:rPr>
          <w:rFonts w:ascii="Calibri" w:hAnsi="Calibri" w:cs="Calibri"/>
          <w:sz w:val="20"/>
          <w:szCs w:val="20"/>
        </w:rPr>
        <w:t>10 października 2002</w:t>
      </w:r>
      <w:r w:rsidR="00A75FC7">
        <w:rPr>
          <w:rFonts w:ascii="Calibri" w:hAnsi="Calibri" w:cs="Calibri"/>
          <w:sz w:val="20"/>
          <w:szCs w:val="20"/>
        </w:rPr>
        <w:t xml:space="preserve"> </w:t>
      </w:r>
      <w:r w:rsidRPr="003802A5">
        <w:rPr>
          <w:rFonts w:ascii="Calibri" w:hAnsi="Calibri" w:cs="Calibri"/>
          <w:sz w:val="20"/>
          <w:szCs w:val="20"/>
        </w:rPr>
        <w:t>r. o minimalnym wynagrodzeniu za pracę,</w:t>
      </w:r>
    </w:p>
    <w:p w14:paraId="0D0C20FF" w14:textId="77777777" w:rsidR="00EE3ED7" w:rsidRPr="003802A5" w:rsidRDefault="00EE3ED7" w:rsidP="00EE3ED7">
      <w:pPr>
        <w:pStyle w:val="Tekstpodstawowywcity21"/>
        <w:spacing w:line="360" w:lineRule="auto"/>
        <w:ind w:firstLine="0"/>
        <w:rPr>
          <w:rFonts w:ascii="Calibri" w:hAnsi="Calibri" w:cs="Calibri"/>
          <w:sz w:val="20"/>
          <w:szCs w:val="20"/>
        </w:rPr>
      </w:pPr>
      <w:r w:rsidRPr="003802A5">
        <w:rPr>
          <w:rFonts w:ascii="Calibri" w:hAnsi="Calibri" w:cs="Calibri"/>
          <w:sz w:val="20"/>
          <w:szCs w:val="20"/>
        </w:rPr>
        <w:t>c)</w:t>
      </w:r>
      <w:r w:rsidRPr="003802A5">
        <w:rPr>
          <w:rFonts w:ascii="Calibri" w:hAnsi="Calibri" w:cs="Calibri"/>
          <w:sz w:val="20"/>
          <w:szCs w:val="20"/>
        </w:rPr>
        <w:tab/>
        <w:t>zasad podlegania ubezpieczeniom społecznym lub ubezpieczeniu zdrowotnemu lub wysokości stawki składki na ubezpieczenia społeczne lub zdrowotne</w:t>
      </w:r>
    </w:p>
    <w:p w14:paraId="255A99ED" w14:textId="2317DE33" w:rsidR="00EE3ED7" w:rsidRPr="003802A5" w:rsidRDefault="00EE3ED7" w:rsidP="00EE3ED7">
      <w:pPr>
        <w:pStyle w:val="Tekstpodstawowywcity21"/>
        <w:spacing w:line="360" w:lineRule="auto"/>
        <w:ind w:firstLine="0"/>
        <w:rPr>
          <w:rFonts w:ascii="Calibri" w:hAnsi="Calibri" w:cs="Calibri"/>
          <w:sz w:val="20"/>
          <w:szCs w:val="20"/>
        </w:rPr>
      </w:pPr>
      <w:r w:rsidRPr="003802A5">
        <w:rPr>
          <w:rFonts w:ascii="Calibri" w:hAnsi="Calibri" w:cs="Calibri"/>
          <w:sz w:val="20"/>
          <w:szCs w:val="20"/>
        </w:rPr>
        <w:t>d)</w:t>
      </w:r>
      <w:r w:rsidRPr="003802A5">
        <w:rPr>
          <w:rFonts w:ascii="Calibri" w:hAnsi="Calibri" w:cs="Calibri"/>
          <w:sz w:val="20"/>
          <w:szCs w:val="20"/>
        </w:rPr>
        <w:tab/>
        <w:t xml:space="preserve">zasad gromadzenia i wysokości wpłat do pracowniczych planów kapitałowych. o których mowa w ustawie </w:t>
      </w:r>
      <w:r w:rsidR="00A75FC7">
        <w:rPr>
          <w:rFonts w:ascii="Calibri" w:hAnsi="Calibri" w:cs="Calibri"/>
          <w:sz w:val="20"/>
          <w:szCs w:val="20"/>
        </w:rPr>
        <w:t xml:space="preserve">                   </w:t>
      </w:r>
      <w:r w:rsidRPr="003802A5">
        <w:rPr>
          <w:rFonts w:ascii="Calibri" w:hAnsi="Calibri" w:cs="Calibri"/>
          <w:sz w:val="20"/>
          <w:szCs w:val="20"/>
        </w:rPr>
        <w:t>z dnia 4 października 2018 r. o pracowniczych planach kapitałowych (Dz. U. z 2023 r. poz. 46), - jeżeli zmiany te będą miały wpływ na koszty wykonania zamówienia przez wykonawcę.</w:t>
      </w:r>
    </w:p>
    <w:p w14:paraId="1FCFD0EC" w14:textId="77777777" w:rsidR="00EE3ED7" w:rsidRPr="003802A5" w:rsidRDefault="00EE3ED7" w:rsidP="00EE3ED7">
      <w:pPr>
        <w:pStyle w:val="Tekstpodstawowywcity21"/>
        <w:spacing w:line="360" w:lineRule="auto"/>
        <w:rPr>
          <w:rFonts w:ascii="Calibri" w:hAnsi="Calibri" w:cs="Calibri"/>
          <w:sz w:val="20"/>
          <w:szCs w:val="20"/>
        </w:rPr>
      </w:pPr>
      <w:r w:rsidRPr="003802A5">
        <w:rPr>
          <w:rFonts w:ascii="Calibri" w:hAnsi="Calibri" w:cs="Calibri"/>
          <w:sz w:val="20"/>
          <w:szCs w:val="20"/>
        </w:rPr>
        <w:t>e)</w:t>
      </w:r>
      <w:r w:rsidRPr="003802A5">
        <w:rPr>
          <w:rFonts w:ascii="Calibri" w:hAnsi="Calibri" w:cs="Calibri"/>
          <w:sz w:val="20"/>
          <w:szCs w:val="20"/>
        </w:rPr>
        <w:tab/>
        <w:t>ceny materiałów lub kosztów związanych z realizacją zamówienia,</w:t>
      </w:r>
    </w:p>
    <w:p w14:paraId="028EAD94" w14:textId="77777777" w:rsidR="00EE3ED7" w:rsidRPr="003802A5" w:rsidRDefault="00EE3ED7" w:rsidP="00EE3ED7">
      <w:pPr>
        <w:pStyle w:val="Tekstpodstawowywcity21"/>
        <w:spacing w:line="360" w:lineRule="auto"/>
        <w:rPr>
          <w:rFonts w:ascii="Calibri" w:hAnsi="Calibri" w:cs="Calibri"/>
          <w:sz w:val="20"/>
          <w:szCs w:val="20"/>
        </w:rPr>
      </w:pPr>
      <w:r w:rsidRPr="003802A5">
        <w:rPr>
          <w:rFonts w:ascii="Calibri" w:hAnsi="Calibri" w:cs="Calibri"/>
          <w:sz w:val="20"/>
          <w:szCs w:val="20"/>
        </w:rPr>
        <w:t>f)</w:t>
      </w:r>
      <w:r w:rsidRPr="003802A5">
        <w:rPr>
          <w:rFonts w:ascii="Calibri" w:hAnsi="Calibri" w:cs="Calibri"/>
          <w:sz w:val="20"/>
          <w:szCs w:val="20"/>
        </w:rPr>
        <w:tab/>
        <w:t>poziom zmiany ceny materiałów, o którym mowa w ust. 3 pkt. e) uprawniający strony umowy do żądania zmiany wynagrodzenia, wynosi 5 %.</w:t>
      </w:r>
    </w:p>
    <w:p w14:paraId="36A5B0F3" w14:textId="65B40EB6" w:rsidR="00EE3ED7" w:rsidRPr="003802A5" w:rsidRDefault="00EE3ED7" w:rsidP="00EE3ED7">
      <w:pPr>
        <w:pStyle w:val="Tekstpodstawowywcity21"/>
        <w:spacing w:line="360" w:lineRule="auto"/>
        <w:rPr>
          <w:rFonts w:ascii="Calibri" w:hAnsi="Calibri" w:cs="Calibri"/>
          <w:sz w:val="20"/>
          <w:szCs w:val="20"/>
        </w:rPr>
      </w:pPr>
      <w:r w:rsidRPr="003802A5">
        <w:rPr>
          <w:rFonts w:ascii="Calibri" w:hAnsi="Calibri" w:cs="Calibri"/>
          <w:sz w:val="20"/>
          <w:szCs w:val="20"/>
        </w:rPr>
        <w:t>g)</w:t>
      </w:r>
      <w:r w:rsidRPr="003802A5">
        <w:rPr>
          <w:rFonts w:ascii="Calibri" w:hAnsi="Calibri" w:cs="Calibri"/>
          <w:sz w:val="20"/>
          <w:szCs w:val="20"/>
        </w:rPr>
        <w:tab/>
        <w:t xml:space="preserve">początkowym terminem ustalenia zmiany wynagrodzenia w przypadku, o którym mowa w ust. 3 e), jest upływ </w:t>
      </w:r>
      <w:r w:rsidR="00A75FC7">
        <w:rPr>
          <w:rFonts w:ascii="Calibri" w:hAnsi="Calibri" w:cs="Calibri"/>
          <w:sz w:val="20"/>
          <w:szCs w:val="20"/>
        </w:rPr>
        <w:br/>
      </w:r>
      <w:r w:rsidRPr="003802A5">
        <w:rPr>
          <w:rFonts w:ascii="Calibri" w:hAnsi="Calibri" w:cs="Calibri"/>
          <w:sz w:val="20"/>
          <w:szCs w:val="20"/>
        </w:rPr>
        <w:t>3 miesięcy od dnia zawarcia umowy, jeśli zaś umowa została zawarta po upływie 180 dni od dnia upływu terminu składania ofert, początkowym terminem ustalenia zmiany wynagrodzenia jest dzień otwarcia ofert.</w:t>
      </w:r>
    </w:p>
    <w:p w14:paraId="0D823E3D" w14:textId="77777777" w:rsidR="00EE3ED7" w:rsidRPr="003802A5" w:rsidRDefault="00EE3ED7" w:rsidP="00EE3ED7">
      <w:pPr>
        <w:pStyle w:val="Tekstpodstawowywcity21"/>
        <w:spacing w:line="360" w:lineRule="auto"/>
        <w:rPr>
          <w:rFonts w:ascii="Calibri" w:hAnsi="Calibri" w:cs="Calibri"/>
          <w:sz w:val="20"/>
          <w:szCs w:val="20"/>
        </w:rPr>
      </w:pPr>
      <w:r w:rsidRPr="003802A5">
        <w:rPr>
          <w:rFonts w:ascii="Calibri" w:hAnsi="Calibri" w:cs="Calibri"/>
          <w:sz w:val="20"/>
          <w:szCs w:val="20"/>
        </w:rPr>
        <w:t>h)</w:t>
      </w:r>
      <w:r w:rsidRPr="003802A5">
        <w:rPr>
          <w:rFonts w:ascii="Calibri" w:hAnsi="Calibri" w:cs="Calibri"/>
          <w:sz w:val="20"/>
          <w:szCs w:val="20"/>
        </w:rPr>
        <w:tab/>
        <w:t xml:space="preserve">ewentualna zmiana wynagrodzenia, o której mowa w ust. f i g, będzie dokonywana w oparciu o wskaźnik wzrostu cen towarów i dóbr konsumpcyjnych publikowany przez Prezesa Głównego Urzędu Statystycznego za poprzedzający kwartał. </w:t>
      </w:r>
    </w:p>
    <w:p w14:paraId="589A5A1D" w14:textId="5D9BA28C" w:rsidR="00EE3ED7" w:rsidRPr="003802A5" w:rsidRDefault="00A75FC7" w:rsidP="00EE3ED7">
      <w:pPr>
        <w:pStyle w:val="Tekstpodstawowywcity21"/>
        <w:spacing w:line="360" w:lineRule="auto"/>
        <w:rPr>
          <w:rFonts w:ascii="Calibri" w:hAnsi="Calibri" w:cs="Calibri"/>
          <w:bCs/>
          <w:sz w:val="20"/>
          <w:szCs w:val="20"/>
        </w:rPr>
      </w:pPr>
      <w:bookmarkStart w:id="2" w:name="_Hlk177546555"/>
      <w:r>
        <w:rPr>
          <w:rFonts w:ascii="Calibri" w:hAnsi="Calibri" w:cs="Calibri"/>
          <w:sz w:val="20"/>
          <w:szCs w:val="20"/>
        </w:rPr>
        <w:t xml:space="preserve">20. </w:t>
      </w:r>
      <w:r w:rsidR="00EE3ED7" w:rsidRPr="003802A5">
        <w:rPr>
          <w:rFonts w:ascii="Calibri" w:hAnsi="Calibri" w:cs="Calibri"/>
          <w:bCs/>
          <w:sz w:val="20"/>
          <w:szCs w:val="20"/>
        </w:rPr>
        <w:t>Maksymalną wartość zmiany wynagrodzenia, jaką dopuszcza Zamawiający w efekcie zastosowania postanowień o zasadach wprowadzania zmian wysokości wynagrodzenia wynosi 3 %. Waloryzacja dopuszczalna jest w ramach art. 455 ust. 1 pkt. 4  ustawy z dnia 11 września 2019</w:t>
      </w:r>
      <w:r w:rsidR="00C759DE">
        <w:rPr>
          <w:rFonts w:ascii="Calibri" w:hAnsi="Calibri" w:cs="Calibri"/>
          <w:bCs/>
          <w:sz w:val="20"/>
          <w:szCs w:val="20"/>
        </w:rPr>
        <w:t xml:space="preserve"> </w:t>
      </w:r>
      <w:r w:rsidR="00EE3ED7" w:rsidRPr="003802A5">
        <w:rPr>
          <w:rFonts w:ascii="Calibri" w:hAnsi="Calibri" w:cs="Calibri"/>
          <w:bCs/>
          <w:sz w:val="20"/>
          <w:szCs w:val="20"/>
        </w:rPr>
        <w:t>r. Prawo zamówień publicznych.</w:t>
      </w:r>
      <w:bookmarkEnd w:id="2"/>
    </w:p>
    <w:p w14:paraId="347FEDF7" w14:textId="493DF457" w:rsidR="00EE3ED7" w:rsidRPr="003802A5" w:rsidRDefault="00EE3ED7" w:rsidP="00EE3ED7">
      <w:pPr>
        <w:pStyle w:val="Tekstpodstawowywcity21"/>
        <w:spacing w:line="360" w:lineRule="auto"/>
        <w:rPr>
          <w:rFonts w:ascii="Calibri" w:hAnsi="Calibri" w:cs="Calibri"/>
          <w:sz w:val="20"/>
          <w:szCs w:val="20"/>
        </w:rPr>
      </w:pPr>
      <w:r>
        <w:rPr>
          <w:rFonts w:ascii="Calibri" w:hAnsi="Calibri" w:cs="Calibri"/>
          <w:sz w:val="20"/>
          <w:szCs w:val="20"/>
        </w:rPr>
        <w:t>2</w:t>
      </w:r>
      <w:r w:rsidR="00A75FC7">
        <w:rPr>
          <w:rFonts w:ascii="Calibri" w:hAnsi="Calibri" w:cs="Calibri"/>
          <w:sz w:val="20"/>
          <w:szCs w:val="20"/>
        </w:rPr>
        <w:t>1</w:t>
      </w:r>
      <w:r w:rsidRPr="003802A5">
        <w:rPr>
          <w:rFonts w:ascii="Calibri" w:hAnsi="Calibri" w:cs="Calibri"/>
          <w:sz w:val="20"/>
          <w:szCs w:val="20"/>
        </w:rPr>
        <w:t>. Strony ustalają następujące reguły wprowadzania zmian, o których mowa w ust. 3:</w:t>
      </w:r>
    </w:p>
    <w:p w14:paraId="2AD8F7FF" w14:textId="77777777" w:rsidR="00EE3ED7" w:rsidRPr="003802A5" w:rsidRDefault="00EE3ED7" w:rsidP="00EE3ED7">
      <w:pPr>
        <w:pStyle w:val="Tekstpodstawowywcity21"/>
        <w:spacing w:line="360" w:lineRule="auto"/>
        <w:ind w:firstLine="0"/>
        <w:rPr>
          <w:rFonts w:ascii="Calibri" w:eastAsia="Arial" w:hAnsi="Calibri" w:cs="Calibri"/>
          <w:sz w:val="20"/>
          <w:szCs w:val="20"/>
        </w:rPr>
      </w:pPr>
      <w:r w:rsidRPr="003802A5">
        <w:rPr>
          <w:rFonts w:ascii="Calibri" w:hAnsi="Calibri" w:cs="Calibri"/>
          <w:sz w:val="20"/>
          <w:szCs w:val="20"/>
        </w:rPr>
        <w:t>1) zmiany mają mieć bezpośredni wpływ na koszty wykonania przedmiotu zamówienia</w:t>
      </w:r>
    </w:p>
    <w:p w14:paraId="60AEAE41" w14:textId="77777777" w:rsidR="00EE3ED7" w:rsidRPr="003802A5" w:rsidRDefault="00EE3ED7" w:rsidP="00EE3ED7">
      <w:pPr>
        <w:pStyle w:val="Tekstpodstawowywcity21"/>
        <w:spacing w:line="360" w:lineRule="auto"/>
        <w:rPr>
          <w:rFonts w:ascii="Calibri" w:hAnsi="Calibri" w:cs="Calibri"/>
          <w:sz w:val="20"/>
          <w:szCs w:val="20"/>
        </w:rPr>
      </w:pPr>
      <w:r w:rsidRPr="003802A5">
        <w:rPr>
          <w:rFonts w:ascii="Calibri" w:eastAsia="Arial" w:hAnsi="Calibri" w:cs="Calibri"/>
          <w:sz w:val="20"/>
          <w:szCs w:val="20"/>
        </w:rPr>
        <w:t xml:space="preserve">    </w:t>
      </w:r>
      <w:r w:rsidRPr="003802A5">
        <w:rPr>
          <w:rFonts w:ascii="Calibri" w:hAnsi="Calibri" w:cs="Calibri"/>
          <w:sz w:val="20"/>
          <w:szCs w:val="20"/>
        </w:rPr>
        <w:t>2) strona inicjującą zmianę składa wniosek, zawierający:</w:t>
      </w:r>
    </w:p>
    <w:p w14:paraId="285FCB6E" w14:textId="77777777" w:rsidR="00EE3ED7" w:rsidRPr="003802A5" w:rsidRDefault="00EE3ED7" w:rsidP="00EE3ED7">
      <w:pPr>
        <w:pStyle w:val="Tekstpodstawowywcity21"/>
        <w:spacing w:line="360" w:lineRule="auto"/>
        <w:rPr>
          <w:rFonts w:ascii="Calibri" w:hAnsi="Calibri" w:cs="Calibri"/>
          <w:sz w:val="20"/>
          <w:szCs w:val="20"/>
        </w:rPr>
      </w:pPr>
      <w:r w:rsidRPr="003802A5">
        <w:rPr>
          <w:rFonts w:ascii="Calibri" w:hAnsi="Calibri" w:cs="Calibri"/>
          <w:sz w:val="20"/>
          <w:szCs w:val="20"/>
        </w:rPr>
        <w:tab/>
      </w:r>
      <w:r w:rsidRPr="003802A5">
        <w:rPr>
          <w:rFonts w:ascii="Calibri" w:hAnsi="Calibri" w:cs="Calibri"/>
          <w:sz w:val="20"/>
          <w:szCs w:val="20"/>
        </w:rPr>
        <w:tab/>
      </w:r>
      <w:r w:rsidRPr="003802A5">
        <w:rPr>
          <w:rFonts w:ascii="Calibri" w:hAnsi="Calibri" w:cs="Calibri"/>
          <w:sz w:val="20"/>
          <w:szCs w:val="20"/>
        </w:rPr>
        <w:tab/>
        <w:t>a)  opis propozycji zmiany i jej uzasadnienie (faktyczne i prawne),</w:t>
      </w:r>
    </w:p>
    <w:p w14:paraId="7E0C104D" w14:textId="77777777" w:rsidR="00EE3ED7" w:rsidRPr="003802A5" w:rsidRDefault="00EE3ED7" w:rsidP="00EE3ED7">
      <w:pPr>
        <w:pStyle w:val="Tekstpodstawowywcity21"/>
        <w:spacing w:line="360" w:lineRule="auto"/>
        <w:ind w:left="708" w:firstLine="0"/>
        <w:rPr>
          <w:rFonts w:ascii="Calibri" w:hAnsi="Calibri" w:cs="Calibri"/>
          <w:sz w:val="20"/>
          <w:szCs w:val="20"/>
        </w:rPr>
      </w:pPr>
      <w:r w:rsidRPr="003802A5">
        <w:rPr>
          <w:rFonts w:ascii="Calibri" w:hAnsi="Calibri" w:cs="Calibri"/>
          <w:sz w:val="20"/>
          <w:szCs w:val="20"/>
        </w:rPr>
        <w:t>b) w przypadku zmiany dotyczącej minimalnego wynagrodzenia za pracę lub minimalnej stawki godzinowej obowiązującej w innych formach zatrudnienia (np. umowa zlecenia) – Wykonawca zobowiązany jest dostarczyć wykaz pracowników wynagradzanych według płacy minimalnej, do których odnosi się zmiana minimalnego wynagrodzenia lub stawki minimalnej wraz z podaniem obecnego wynagrodzenia;</w:t>
      </w:r>
    </w:p>
    <w:p w14:paraId="2FDA55E8" w14:textId="77777777" w:rsidR="00EE3ED7" w:rsidRPr="003802A5" w:rsidRDefault="00EE3ED7" w:rsidP="00EE3ED7">
      <w:pPr>
        <w:pStyle w:val="Tekstpodstawowywcity21"/>
        <w:spacing w:line="360" w:lineRule="auto"/>
        <w:ind w:left="708" w:firstLine="0"/>
        <w:rPr>
          <w:rFonts w:ascii="Calibri" w:hAnsi="Calibri" w:cs="Calibri"/>
          <w:sz w:val="20"/>
          <w:szCs w:val="20"/>
        </w:rPr>
      </w:pPr>
      <w:r w:rsidRPr="003802A5">
        <w:rPr>
          <w:rFonts w:ascii="Calibri" w:hAnsi="Calibri" w:cs="Calibri"/>
          <w:sz w:val="20"/>
          <w:szCs w:val="20"/>
        </w:rPr>
        <w:t>c) w przypadku zmiany dotyczącej podlegania ubezpieczeniom społecznym lub ubezpieczeniu zdrowotnemu lub wysokości stawki składki na ubezpieczenia społeczne lub zdrowotne Wykonawca zobowiązany jest dostarczyć wykaz pracowników, do których odnosi się przedmiotowa zmiana, wraz z podaniem obecnego wynagrodzenia.</w:t>
      </w:r>
    </w:p>
    <w:p w14:paraId="661E698A" w14:textId="77777777" w:rsidR="00EE3ED7" w:rsidRPr="003802A5" w:rsidRDefault="00EE3ED7" w:rsidP="00EE3ED7">
      <w:pPr>
        <w:pStyle w:val="Tekstpodstawowywcity21"/>
        <w:spacing w:line="360" w:lineRule="auto"/>
        <w:ind w:left="0" w:firstLine="708"/>
        <w:rPr>
          <w:rFonts w:ascii="Calibri" w:hAnsi="Calibri" w:cs="Calibri"/>
          <w:b/>
          <w:sz w:val="20"/>
          <w:szCs w:val="20"/>
        </w:rPr>
      </w:pPr>
      <w:r w:rsidRPr="003802A5">
        <w:rPr>
          <w:rFonts w:ascii="Calibri" w:hAnsi="Calibri" w:cs="Calibri"/>
          <w:sz w:val="20"/>
          <w:szCs w:val="20"/>
        </w:rPr>
        <w:t>d) obliczenie kosztów zmiany, jeżeli zmiana będzie miała wpływ na wynagrodzenie.</w:t>
      </w:r>
    </w:p>
    <w:p w14:paraId="516FEADD" w14:textId="1614112F" w:rsidR="00623602" w:rsidRPr="00EE3ED7" w:rsidRDefault="00623602" w:rsidP="00EE3ED7">
      <w:pPr>
        <w:widowControl w:val="0"/>
        <w:autoSpaceDE w:val="0"/>
        <w:spacing w:line="360" w:lineRule="auto"/>
        <w:jc w:val="both"/>
        <w:rPr>
          <w:rFonts w:asciiTheme="minorHAnsi" w:hAnsiTheme="minorHAnsi" w:cstheme="minorHAnsi"/>
          <w:sz w:val="20"/>
          <w:szCs w:val="20"/>
          <w:lang w:eastAsia="pl-PL"/>
        </w:rPr>
      </w:pPr>
      <w:r w:rsidRPr="00EE3ED7">
        <w:rPr>
          <w:rFonts w:asciiTheme="minorHAnsi" w:hAnsiTheme="minorHAnsi" w:cstheme="minorHAnsi"/>
          <w:sz w:val="20"/>
          <w:szCs w:val="20"/>
          <w:lang w:eastAsia="pl-PL"/>
        </w:rPr>
        <w:t>2</w:t>
      </w:r>
      <w:r w:rsidR="00A75FC7">
        <w:rPr>
          <w:rFonts w:asciiTheme="minorHAnsi" w:hAnsiTheme="minorHAnsi" w:cstheme="minorHAnsi"/>
          <w:sz w:val="20"/>
          <w:szCs w:val="20"/>
          <w:lang w:eastAsia="pl-PL"/>
        </w:rPr>
        <w:t>2</w:t>
      </w:r>
      <w:r w:rsidRPr="00EE3ED7">
        <w:rPr>
          <w:rFonts w:asciiTheme="minorHAnsi" w:hAnsiTheme="minorHAnsi" w:cstheme="minorHAnsi"/>
          <w:sz w:val="20"/>
          <w:szCs w:val="20"/>
          <w:lang w:eastAsia="pl-PL"/>
        </w:rPr>
        <w:t xml:space="preserve">.     Strony ustalają, że w wyjątkowych, uzasadnionych przez Wykonawcę przypadkach, gdy wyrób objęty umową przejściowo nie jest dostępny na rynku, Wykonawca, po uzyskaniu zgody Zamawiającego może dostarczyć wyrób </w:t>
      </w:r>
      <w:r w:rsidRPr="00EE3ED7">
        <w:rPr>
          <w:rFonts w:asciiTheme="minorHAnsi" w:hAnsiTheme="minorHAnsi" w:cstheme="minorHAnsi"/>
          <w:sz w:val="20"/>
          <w:szCs w:val="20"/>
          <w:lang w:eastAsia="pl-PL"/>
        </w:rPr>
        <w:lastRenderedPageBreak/>
        <w:t>równoważny, o parametrach nie gorszych od produktu objętego umową. Zmiany powyższe nie powodują zwiększenia cen jednostkowych brutto. Dostawa wyrobu równoważnego nie stanowi zmiany umowy i nie wymaga sporządzenia aneksu do umowy.</w:t>
      </w:r>
    </w:p>
    <w:p w14:paraId="499C1B17" w14:textId="77777777" w:rsidR="00614B3E" w:rsidRPr="00EE3ED7" w:rsidRDefault="00614B3E" w:rsidP="00EE3ED7">
      <w:pPr>
        <w:widowControl w:val="0"/>
        <w:tabs>
          <w:tab w:val="num" w:pos="284"/>
        </w:tabs>
        <w:autoSpaceDE w:val="0"/>
        <w:spacing w:line="360" w:lineRule="auto"/>
        <w:jc w:val="center"/>
        <w:rPr>
          <w:rFonts w:asciiTheme="minorHAnsi" w:hAnsiTheme="minorHAnsi" w:cstheme="minorHAnsi"/>
          <w:b/>
          <w:sz w:val="20"/>
          <w:szCs w:val="20"/>
        </w:rPr>
      </w:pPr>
      <w:r w:rsidRPr="00EE3ED7">
        <w:rPr>
          <w:rFonts w:asciiTheme="minorHAnsi" w:hAnsiTheme="minorHAnsi" w:cstheme="minorHAnsi"/>
          <w:b/>
          <w:sz w:val="20"/>
          <w:szCs w:val="20"/>
        </w:rPr>
        <w:t>§ 3</w:t>
      </w:r>
    </w:p>
    <w:p w14:paraId="04C82204" w14:textId="22B6515E" w:rsidR="00614B3E" w:rsidRPr="00EE3ED7" w:rsidRDefault="00614B3E" w:rsidP="00EE3ED7">
      <w:pPr>
        <w:pStyle w:val="WW-Tekstpodstawowywcity2"/>
        <w:numPr>
          <w:ilvl w:val="0"/>
          <w:numId w:val="5"/>
        </w:numPr>
        <w:tabs>
          <w:tab w:val="clear" w:pos="720"/>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Realizacja dostaw towarów odbywa się według zamówień Zamawiającego, złożonych przez osobę uprawnioną</w:t>
      </w:r>
      <w:r w:rsidR="00BE222F" w:rsidRPr="00EE3ED7">
        <w:rPr>
          <w:rFonts w:asciiTheme="minorHAnsi" w:hAnsiTheme="minorHAnsi" w:cstheme="minorHAnsi"/>
          <w:sz w:val="20"/>
          <w:szCs w:val="20"/>
        </w:rPr>
        <w:t xml:space="preserve"> pocztą elektroniczną</w:t>
      </w:r>
      <w:r w:rsidR="00595FB5" w:rsidRPr="00EE3ED7">
        <w:rPr>
          <w:rFonts w:asciiTheme="minorHAnsi" w:hAnsiTheme="minorHAnsi" w:cstheme="minorHAnsi"/>
          <w:sz w:val="20"/>
          <w:szCs w:val="20"/>
        </w:rPr>
        <w:t xml:space="preserve"> </w:t>
      </w:r>
      <w:r w:rsidR="00595FB5" w:rsidRPr="00CD693C">
        <w:rPr>
          <w:rFonts w:asciiTheme="minorHAnsi" w:hAnsiTheme="minorHAnsi" w:cstheme="minorHAnsi"/>
          <w:b/>
          <w:bCs/>
          <w:sz w:val="20"/>
          <w:szCs w:val="20"/>
        </w:rPr>
        <w:t>na adres</w:t>
      </w:r>
      <w:r w:rsidR="00A63959" w:rsidRPr="00CD693C">
        <w:rPr>
          <w:rFonts w:asciiTheme="minorHAnsi" w:hAnsiTheme="minorHAnsi" w:cstheme="minorHAnsi"/>
          <w:b/>
          <w:bCs/>
          <w:sz w:val="20"/>
          <w:szCs w:val="20"/>
        </w:rPr>
        <w:t xml:space="preserve"> e-mail</w:t>
      </w:r>
      <w:r w:rsidR="00595FB5" w:rsidRPr="00CD693C">
        <w:rPr>
          <w:rFonts w:asciiTheme="minorHAnsi" w:hAnsiTheme="minorHAnsi" w:cstheme="minorHAnsi"/>
          <w:b/>
          <w:bCs/>
          <w:sz w:val="20"/>
          <w:szCs w:val="20"/>
        </w:rPr>
        <w:t xml:space="preserve"> </w:t>
      </w:r>
      <w:r w:rsidR="00A63959" w:rsidRPr="00CD693C">
        <w:rPr>
          <w:rFonts w:asciiTheme="minorHAnsi" w:hAnsiTheme="minorHAnsi" w:cstheme="minorHAnsi"/>
          <w:b/>
          <w:bCs/>
          <w:sz w:val="20"/>
          <w:szCs w:val="20"/>
        </w:rPr>
        <w:t xml:space="preserve">Wykonawcy </w:t>
      </w:r>
      <w:r w:rsidR="00595FB5" w:rsidRPr="00CD693C">
        <w:rPr>
          <w:rFonts w:asciiTheme="minorHAnsi" w:hAnsiTheme="minorHAnsi" w:cstheme="minorHAnsi"/>
          <w:b/>
          <w:bCs/>
          <w:sz w:val="20"/>
          <w:szCs w:val="20"/>
        </w:rPr>
        <w:t>- …………………………..</w:t>
      </w:r>
      <w:r w:rsidRPr="00CD693C">
        <w:rPr>
          <w:rFonts w:asciiTheme="minorHAnsi" w:hAnsiTheme="minorHAnsi" w:cstheme="minorHAnsi"/>
          <w:b/>
          <w:bCs/>
          <w:sz w:val="20"/>
          <w:szCs w:val="20"/>
        </w:rPr>
        <w:t>,</w:t>
      </w:r>
      <w:r w:rsidRPr="00EE3ED7">
        <w:rPr>
          <w:rFonts w:asciiTheme="minorHAnsi" w:hAnsiTheme="minorHAnsi" w:cstheme="minorHAnsi"/>
          <w:sz w:val="20"/>
          <w:szCs w:val="20"/>
        </w:rPr>
        <w:t xml:space="preserve"> określających ilość i asortyment zamówionego towaru.</w:t>
      </w:r>
      <w:r w:rsidR="00351532" w:rsidRPr="00EE3ED7">
        <w:rPr>
          <w:rFonts w:asciiTheme="minorHAnsi" w:hAnsiTheme="minorHAnsi" w:cstheme="minorHAnsi"/>
          <w:sz w:val="20"/>
          <w:szCs w:val="20"/>
        </w:rPr>
        <w:t xml:space="preserve"> Minimalne dane niezbędne do prawidłowego zamówienia odczynników to: nazwa i adres Zamawiającego</w:t>
      </w:r>
      <w:r w:rsidR="0071057C" w:rsidRPr="00EE3ED7">
        <w:rPr>
          <w:rFonts w:asciiTheme="minorHAnsi" w:hAnsiTheme="minorHAnsi" w:cstheme="minorHAnsi"/>
          <w:sz w:val="20"/>
          <w:szCs w:val="20"/>
        </w:rPr>
        <w:t>, nazwa handlowa i numer katalogowy zamawianych produktów, ilość, cena lub wskazanie właściwej umowy handlowej, miejsce dostawy oraz oczekiwana data dostawy. W przypadku materiału kontrolnego</w:t>
      </w:r>
      <w:r w:rsidR="00E47BA7" w:rsidRPr="00EE3ED7">
        <w:rPr>
          <w:rFonts w:asciiTheme="minorHAnsi" w:hAnsiTheme="minorHAnsi" w:cstheme="minorHAnsi"/>
          <w:sz w:val="20"/>
          <w:szCs w:val="20"/>
        </w:rPr>
        <w:t>, niezbę</w:t>
      </w:r>
      <w:r w:rsidR="005B0030" w:rsidRPr="00EE3ED7">
        <w:rPr>
          <w:rFonts w:asciiTheme="minorHAnsi" w:hAnsiTheme="minorHAnsi" w:cstheme="minorHAnsi"/>
          <w:sz w:val="20"/>
          <w:szCs w:val="20"/>
        </w:rPr>
        <w:t>dną informacją jest również numer zamawianej serii (LOT), zgodnie z harmonogramem dostaw. Czas realizacji zamówienia biegnie od momentu jego skutecznego dotarcia do wykonawcy.</w:t>
      </w:r>
    </w:p>
    <w:p w14:paraId="0CCDB312" w14:textId="57D42E4D" w:rsidR="00614B3E" w:rsidRPr="002D66FA" w:rsidRDefault="00D86152" w:rsidP="00EE3ED7">
      <w:pPr>
        <w:pStyle w:val="WW-Tekstpodstawowywcity2"/>
        <w:numPr>
          <w:ilvl w:val="0"/>
          <w:numId w:val="5"/>
        </w:numPr>
        <w:tabs>
          <w:tab w:val="clear" w:pos="720"/>
          <w:tab w:val="num" w:pos="284"/>
        </w:tabs>
        <w:spacing w:line="360" w:lineRule="auto"/>
        <w:ind w:left="284" w:hanging="284"/>
        <w:rPr>
          <w:rFonts w:asciiTheme="minorHAnsi" w:hAnsiTheme="minorHAnsi" w:cstheme="minorHAnsi"/>
          <w:sz w:val="20"/>
          <w:szCs w:val="20"/>
        </w:rPr>
      </w:pPr>
      <w:r w:rsidRPr="002D66FA">
        <w:rPr>
          <w:rFonts w:asciiTheme="minorHAnsi" w:hAnsiTheme="minorHAnsi" w:cstheme="minorHAnsi"/>
          <w:sz w:val="20"/>
          <w:szCs w:val="20"/>
        </w:rPr>
        <w:t>Termin realizacji dostawy wynosi</w:t>
      </w:r>
      <w:r w:rsidR="00E30A52" w:rsidRPr="002D66FA">
        <w:rPr>
          <w:rFonts w:asciiTheme="minorHAnsi" w:hAnsiTheme="minorHAnsi" w:cstheme="minorHAnsi"/>
          <w:sz w:val="20"/>
          <w:szCs w:val="20"/>
        </w:rPr>
        <w:t xml:space="preserve"> do </w:t>
      </w:r>
      <w:r w:rsidR="00595FB5" w:rsidRPr="002D66FA">
        <w:rPr>
          <w:rFonts w:asciiTheme="minorHAnsi" w:hAnsiTheme="minorHAnsi" w:cstheme="minorHAnsi"/>
          <w:sz w:val="20"/>
          <w:szCs w:val="20"/>
        </w:rPr>
        <w:t>4</w:t>
      </w:r>
      <w:r w:rsidR="00E30A52" w:rsidRPr="002D66FA">
        <w:rPr>
          <w:rFonts w:asciiTheme="minorHAnsi" w:hAnsiTheme="minorHAnsi" w:cstheme="minorHAnsi"/>
          <w:sz w:val="20"/>
          <w:szCs w:val="20"/>
        </w:rPr>
        <w:t xml:space="preserve"> </w:t>
      </w:r>
      <w:r w:rsidR="00B44C29" w:rsidRPr="002D66FA">
        <w:rPr>
          <w:rFonts w:asciiTheme="minorHAnsi" w:hAnsiTheme="minorHAnsi" w:cstheme="minorHAnsi"/>
          <w:sz w:val="20"/>
          <w:szCs w:val="20"/>
        </w:rPr>
        <w:t xml:space="preserve">dni roboczych, z wyłączeniem zadania nr </w:t>
      </w:r>
      <w:r w:rsidR="00CD693C" w:rsidRPr="002D66FA">
        <w:rPr>
          <w:rFonts w:asciiTheme="minorHAnsi" w:hAnsiTheme="minorHAnsi" w:cstheme="minorHAnsi"/>
          <w:sz w:val="20"/>
          <w:szCs w:val="20"/>
        </w:rPr>
        <w:t>4</w:t>
      </w:r>
      <w:r w:rsidR="00595FB5" w:rsidRPr="002D66FA">
        <w:rPr>
          <w:rFonts w:asciiTheme="minorHAnsi" w:hAnsiTheme="minorHAnsi" w:cstheme="minorHAnsi"/>
          <w:sz w:val="20"/>
          <w:szCs w:val="20"/>
        </w:rPr>
        <w:t>, 5, 6</w:t>
      </w:r>
      <w:r w:rsidR="00CD693C" w:rsidRPr="002D66FA">
        <w:rPr>
          <w:rFonts w:asciiTheme="minorHAnsi" w:hAnsiTheme="minorHAnsi" w:cstheme="minorHAnsi"/>
          <w:sz w:val="20"/>
          <w:szCs w:val="20"/>
        </w:rPr>
        <w:t xml:space="preserve"> </w:t>
      </w:r>
      <w:r w:rsidR="00B44C29" w:rsidRPr="002D66FA">
        <w:rPr>
          <w:rFonts w:asciiTheme="minorHAnsi" w:hAnsiTheme="minorHAnsi" w:cstheme="minorHAnsi"/>
          <w:sz w:val="20"/>
          <w:szCs w:val="20"/>
        </w:rPr>
        <w:t xml:space="preserve"> dla któr</w:t>
      </w:r>
      <w:r w:rsidR="00CD693C" w:rsidRPr="002D66FA">
        <w:rPr>
          <w:rFonts w:asciiTheme="minorHAnsi" w:hAnsiTheme="minorHAnsi" w:cstheme="minorHAnsi"/>
          <w:sz w:val="20"/>
          <w:szCs w:val="20"/>
        </w:rPr>
        <w:t>ych</w:t>
      </w:r>
      <w:r w:rsidR="00B44C29" w:rsidRPr="002D66FA">
        <w:rPr>
          <w:rFonts w:asciiTheme="minorHAnsi" w:hAnsiTheme="minorHAnsi" w:cstheme="minorHAnsi"/>
          <w:sz w:val="20"/>
          <w:szCs w:val="20"/>
        </w:rPr>
        <w:t xml:space="preserve"> termin realizacji dostawy wynosi …………………</w:t>
      </w:r>
      <w:r w:rsidRPr="002D66FA">
        <w:rPr>
          <w:rFonts w:asciiTheme="minorHAnsi" w:hAnsiTheme="minorHAnsi" w:cstheme="minorHAnsi"/>
          <w:sz w:val="20"/>
          <w:szCs w:val="20"/>
        </w:rPr>
        <w:t xml:space="preserve"> od daty zamówienia</w:t>
      </w:r>
      <w:r w:rsidR="00595FB5" w:rsidRPr="002D66FA">
        <w:rPr>
          <w:rFonts w:asciiTheme="minorHAnsi" w:hAnsiTheme="minorHAnsi" w:cstheme="minorHAnsi"/>
          <w:sz w:val="20"/>
          <w:szCs w:val="20"/>
        </w:rPr>
        <w:t xml:space="preserve"> </w:t>
      </w:r>
      <w:r w:rsidR="00595FB5" w:rsidRPr="002D66FA">
        <w:rPr>
          <w:rFonts w:asciiTheme="minorHAnsi" w:hAnsiTheme="minorHAnsi" w:cstheme="minorHAnsi"/>
          <w:b/>
          <w:bCs/>
          <w:sz w:val="20"/>
          <w:szCs w:val="20"/>
        </w:rPr>
        <w:t>(minimum 2 dni, maximum 4 dni robocze</w:t>
      </w:r>
      <w:r w:rsidR="00CD693C" w:rsidRPr="002D66FA">
        <w:rPr>
          <w:rFonts w:asciiTheme="minorHAnsi" w:hAnsiTheme="minorHAnsi" w:cstheme="minorHAnsi"/>
          <w:b/>
          <w:bCs/>
          <w:sz w:val="20"/>
          <w:szCs w:val="20"/>
        </w:rPr>
        <w:t xml:space="preserve"> – zgodnie ze złożoną ofertą</w:t>
      </w:r>
      <w:r w:rsidR="00595FB5" w:rsidRPr="002D66FA">
        <w:rPr>
          <w:rFonts w:asciiTheme="minorHAnsi" w:hAnsiTheme="minorHAnsi" w:cstheme="minorHAnsi"/>
          <w:b/>
          <w:bCs/>
          <w:sz w:val="20"/>
          <w:szCs w:val="20"/>
        </w:rPr>
        <w:t>)</w:t>
      </w:r>
      <w:r w:rsidR="00DB5CAC" w:rsidRPr="002D66FA">
        <w:rPr>
          <w:rFonts w:asciiTheme="minorHAnsi" w:hAnsiTheme="minorHAnsi" w:cstheme="minorHAnsi"/>
          <w:b/>
          <w:bCs/>
          <w:sz w:val="20"/>
          <w:szCs w:val="20"/>
        </w:rPr>
        <w:t>.</w:t>
      </w:r>
    </w:p>
    <w:p w14:paraId="4A5B752F" w14:textId="77777777" w:rsidR="00614B3E" w:rsidRPr="00EE3ED7" w:rsidRDefault="00614B3E" w:rsidP="00EE3ED7">
      <w:pPr>
        <w:pStyle w:val="WW-Tekstpodstawowywcity2"/>
        <w:numPr>
          <w:ilvl w:val="0"/>
          <w:numId w:val="5"/>
        </w:numPr>
        <w:tabs>
          <w:tab w:val="clear" w:pos="720"/>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Wykonawca zobowiązuje się dostarczyć przedmiot niniejszej umowy zgodnie z obowiązującymi przepisami.</w:t>
      </w:r>
    </w:p>
    <w:p w14:paraId="31AB5608" w14:textId="494085D6" w:rsidR="00614B3E" w:rsidRPr="00EE3ED7" w:rsidRDefault="00614B3E" w:rsidP="00EE3ED7">
      <w:pPr>
        <w:pStyle w:val="WW-Tekstpodstawowywcity2"/>
        <w:numPr>
          <w:ilvl w:val="0"/>
          <w:numId w:val="5"/>
        </w:numPr>
        <w:tabs>
          <w:tab w:val="clear" w:pos="720"/>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Odczynniki</w:t>
      </w:r>
      <w:r w:rsidR="00741890" w:rsidRPr="00EE3ED7">
        <w:rPr>
          <w:rFonts w:asciiTheme="minorHAnsi" w:hAnsiTheme="minorHAnsi" w:cstheme="minorHAnsi"/>
          <w:sz w:val="20"/>
          <w:szCs w:val="20"/>
        </w:rPr>
        <w:t xml:space="preserve"> oraz materiały </w:t>
      </w:r>
      <w:r w:rsidR="00255331" w:rsidRPr="00EE3ED7">
        <w:rPr>
          <w:rFonts w:asciiTheme="minorHAnsi" w:hAnsiTheme="minorHAnsi" w:cstheme="minorHAnsi"/>
          <w:sz w:val="20"/>
          <w:szCs w:val="20"/>
        </w:rPr>
        <w:t>zużywalne</w:t>
      </w:r>
      <w:r w:rsidRPr="00EE3ED7">
        <w:rPr>
          <w:rFonts w:asciiTheme="minorHAnsi" w:hAnsiTheme="minorHAnsi" w:cstheme="minorHAnsi"/>
          <w:sz w:val="20"/>
          <w:szCs w:val="20"/>
        </w:rPr>
        <w:t xml:space="preserve"> będą dostarczane do Zamawiającego na koszt Wykonawcy</w:t>
      </w:r>
      <w:r w:rsidR="00DA06C3" w:rsidRPr="00EE3ED7">
        <w:rPr>
          <w:rFonts w:asciiTheme="minorHAnsi" w:hAnsiTheme="minorHAnsi" w:cstheme="minorHAnsi"/>
          <w:sz w:val="20"/>
          <w:szCs w:val="20"/>
        </w:rPr>
        <w:t xml:space="preserve"> na adres </w:t>
      </w:r>
      <w:r w:rsidR="00A63959">
        <w:rPr>
          <w:rFonts w:asciiTheme="minorHAnsi" w:hAnsiTheme="minorHAnsi" w:cstheme="minorHAnsi"/>
          <w:sz w:val="20"/>
          <w:szCs w:val="20"/>
        </w:rPr>
        <w:t>–</w:t>
      </w:r>
      <w:r w:rsidR="00741890" w:rsidRPr="00EE3ED7">
        <w:rPr>
          <w:rFonts w:asciiTheme="minorHAnsi" w:hAnsiTheme="minorHAnsi" w:cstheme="minorHAnsi"/>
          <w:sz w:val="20"/>
          <w:szCs w:val="20"/>
        </w:rPr>
        <w:t xml:space="preserve"> </w:t>
      </w:r>
      <w:r w:rsidR="00A63959">
        <w:rPr>
          <w:rFonts w:asciiTheme="minorHAnsi" w:hAnsiTheme="minorHAnsi" w:cstheme="minorHAnsi"/>
          <w:sz w:val="20"/>
          <w:szCs w:val="20"/>
        </w:rPr>
        <w:t xml:space="preserve">Medyczne Laboratorium Diagnostyczne </w:t>
      </w:r>
      <w:r w:rsidR="00A75FC7" w:rsidRPr="00A75FC7">
        <w:rPr>
          <w:rFonts w:asciiTheme="minorHAnsi" w:hAnsiTheme="minorHAnsi" w:cstheme="minorHAnsi"/>
          <w:sz w:val="20"/>
          <w:szCs w:val="20"/>
        </w:rPr>
        <w:t>Samodzielnego Publicznego Zakładu Opieki Zdrowotnej w Siedlcach</w:t>
      </w:r>
      <w:r w:rsidR="00741890" w:rsidRPr="00EE3ED7">
        <w:rPr>
          <w:rFonts w:asciiTheme="minorHAnsi" w:hAnsiTheme="minorHAnsi" w:cstheme="minorHAnsi"/>
          <w:sz w:val="20"/>
          <w:szCs w:val="20"/>
        </w:rPr>
        <w:t xml:space="preserve">, </w:t>
      </w:r>
      <w:r w:rsidR="00A75FC7">
        <w:rPr>
          <w:rFonts w:asciiTheme="minorHAnsi" w:hAnsiTheme="minorHAnsi" w:cstheme="minorHAnsi"/>
          <w:sz w:val="20"/>
          <w:szCs w:val="20"/>
        </w:rPr>
        <w:t xml:space="preserve">                </w:t>
      </w:r>
      <w:r w:rsidR="00741890" w:rsidRPr="00EE3ED7">
        <w:rPr>
          <w:rFonts w:asciiTheme="minorHAnsi" w:hAnsiTheme="minorHAnsi" w:cstheme="minorHAnsi"/>
          <w:sz w:val="20"/>
          <w:szCs w:val="20"/>
        </w:rPr>
        <w:t>ul. Starowiejska 15.</w:t>
      </w:r>
    </w:p>
    <w:p w14:paraId="15102F1A" w14:textId="77777777" w:rsidR="00614B3E" w:rsidRPr="00EE3ED7" w:rsidRDefault="00614B3E" w:rsidP="00EE3ED7">
      <w:pPr>
        <w:pStyle w:val="WW-Tekstpodstawowywcity2"/>
        <w:numPr>
          <w:ilvl w:val="0"/>
          <w:numId w:val="5"/>
        </w:numPr>
        <w:tabs>
          <w:tab w:val="clear" w:pos="720"/>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Termin ważności dostarczanych odczynników nie może być krótszy niż 6 miesięcy – od daty dostawy</w:t>
      </w:r>
      <w:r w:rsidR="00E943B6" w:rsidRPr="00EE3ED7">
        <w:rPr>
          <w:rFonts w:asciiTheme="minorHAnsi" w:hAnsiTheme="minorHAnsi" w:cstheme="minorHAnsi"/>
          <w:sz w:val="20"/>
          <w:szCs w:val="20"/>
        </w:rPr>
        <w:t xml:space="preserve"> za wyłączeniem krwi kontrolnej, której termin ważności </w:t>
      </w:r>
      <w:r w:rsidR="00E47BA7" w:rsidRPr="00EE3ED7">
        <w:rPr>
          <w:rFonts w:asciiTheme="minorHAnsi" w:hAnsiTheme="minorHAnsi" w:cstheme="minorHAnsi"/>
          <w:sz w:val="20"/>
          <w:szCs w:val="20"/>
        </w:rPr>
        <w:t>jest zgodny z harmonogramem dostaw materiału kontrolnego dostępnym na stroni</w:t>
      </w:r>
      <w:r w:rsidR="009D5E47" w:rsidRPr="00EE3ED7">
        <w:rPr>
          <w:rFonts w:asciiTheme="minorHAnsi" w:hAnsiTheme="minorHAnsi" w:cstheme="minorHAnsi"/>
          <w:sz w:val="20"/>
          <w:szCs w:val="20"/>
        </w:rPr>
        <w:t>e internetowej www……………………………….pl</w:t>
      </w:r>
      <w:r w:rsidRPr="00EE3ED7">
        <w:rPr>
          <w:rFonts w:asciiTheme="minorHAnsi" w:hAnsiTheme="minorHAnsi" w:cstheme="minorHAnsi"/>
          <w:sz w:val="20"/>
          <w:szCs w:val="20"/>
        </w:rPr>
        <w:t>.</w:t>
      </w:r>
    </w:p>
    <w:p w14:paraId="28EBA2C8" w14:textId="5F75198A" w:rsidR="00614B3E" w:rsidRPr="00EE3ED7" w:rsidRDefault="00614B3E" w:rsidP="00EE3ED7">
      <w:pPr>
        <w:pStyle w:val="WW-Tekstpodstawowywcity2"/>
        <w:numPr>
          <w:ilvl w:val="0"/>
          <w:numId w:val="5"/>
        </w:numPr>
        <w:tabs>
          <w:tab w:val="clear" w:pos="720"/>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 xml:space="preserve">W razie wad odczynników, w szczególności stwierdzenia w dostawie odczynników przeterminowanych, </w:t>
      </w:r>
      <w:r w:rsidR="00A75FC7">
        <w:rPr>
          <w:rFonts w:asciiTheme="minorHAnsi" w:hAnsiTheme="minorHAnsi" w:cstheme="minorHAnsi"/>
          <w:sz w:val="20"/>
          <w:szCs w:val="20"/>
        </w:rPr>
        <w:t xml:space="preserve">                            </w:t>
      </w:r>
      <w:r w:rsidRPr="00EE3ED7">
        <w:rPr>
          <w:rFonts w:asciiTheme="minorHAnsi" w:hAnsiTheme="minorHAnsi" w:cstheme="minorHAnsi"/>
          <w:sz w:val="20"/>
          <w:szCs w:val="20"/>
        </w:rPr>
        <w:t xml:space="preserve">o uszkodzonych opakowaniach lub odczynników których termin przydatności jest krótszy niż określony w ust. 5, Zamawiający złoży stosowną reklamację u Wykonawcy, który udzieli na nią odpowiedzi w ciągu  14 dni, </w:t>
      </w:r>
      <w:r w:rsidR="00A75FC7">
        <w:rPr>
          <w:rFonts w:asciiTheme="minorHAnsi" w:hAnsiTheme="minorHAnsi" w:cstheme="minorHAnsi"/>
          <w:sz w:val="20"/>
          <w:szCs w:val="20"/>
        </w:rPr>
        <w:t xml:space="preserve">                               </w:t>
      </w:r>
      <w:r w:rsidRPr="00EE3ED7">
        <w:rPr>
          <w:rFonts w:asciiTheme="minorHAnsi" w:hAnsiTheme="minorHAnsi" w:cstheme="minorHAnsi"/>
          <w:sz w:val="20"/>
          <w:szCs w:val="20"/>
        </w:rPr>
        <w:t>a po bezskutecznym upływie tego terminu reklamacja będzie uznana w całości zgodnie z żądaniem zamawiającego.</w:t>
      </w:r>
    </w:p>
    <w:p w14:paraId="48514E82" w14:textId="65585543" w:rsidR="00614B3E" w:rsidRPr="00A75FC7" w:rsidRDefault="00614B3E" w:rsidP="00EE3ED7">
      <w:pPr>
        <w:pStyle w:val="WW-Tekstpodstawowywcity2"/>
        <w:numPr>
          <w:ilvl w:val="0"/>
          <w:numId w:val="5"/>
        </w:numPr>
        <w:tabs>
          <w:tab w:val="clear" w:pos="720"/>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Za odczynniki zgłoszone do reklamacji Zamawiający wstrzyma zapłatę do chwili dostarczenia</w:t>
      </w:r>
      <w:r w:rsidRPr="00A75FC7">
        <w:rPr>
          <w:rFonts w:asciiTheme="minorHAnsi" w:hAnsiTheme="minorHAnsi" w:cstheme="minorHAnsi"/>
          <w:sz w:val="20"/>
          <w:szCs w:val="20"/>
        </w:rPr>
        <w:t xml:space="preserve"> odczynników wolnych od wad.</w:t>
      </w:r>
    </w:p>
    <w:p w14:paraId="723DBE8B" w14:textId="77777777" w:rsidR="00614B3E" w:rsidRPr="00EE3ED7" w:rsidRDefault="00614B3E" w:rsidP="00EE3ED7">
      <w:pPr>
        <w:widowControl w:val="0"/>
        <w:tabs>
          <w:tab w:val="num" w:pos="284"/>
        </w:tabs>
        <w:autoSpaceDE w:val="0"/>
        <w:spacing w:line="360" w:lineRule="auto"/>
        <w:jc w:val="center"/>
        <w:rPr>
          <w:rFonts w:asciiTheme="minorHAnsi" w:hAnsiTheme="minorHAnsi" w:cstheme="minorHAnsi"/>
          <w:b/>
          <w:sz w:val="20"/>
          <w:szCs w:val="20"/>
        </w:rPr>
      </w:pPr>
      <w:r w:rsidRPr="00EE3ED7">
        <w:rPr>
          <w:rFonts w:asciiTheme="minorHAnsi" w:hAnsiTheme="minorHAnsi" w:cstheme="minorHAnsi"/>
          <w:b/>
          <w:sz w:val="20"/>
          <w:szCs w:val="20"/>
        </w:rPr>
        <w:t>§ 4</w:t>
      </w:r>
    </w:p>
    <w:p w14:paraId="45C3DB39" w14:textId="77777777" w:rsidR="00614B3E" w:rsidRPr="00EE3ED7" w:rsidRDefault="00614B3E" w:rsidP="00EE3ED7">
      <w:pPr>
        <w:widowControl w:val="0"/>
        <w:tabs>
          <w:tab w:val="num" w:pos="284"/>
        </w:tabs>
        <w:autoSpaceDE w:val="0"/>
        <w:spacing w:line="360" w:lineRule="auto"/>
        <w:jc w:val="both"/>
        <w:rPr>
          <w:rFonts w:asciiTheme="minorHAnsi" w:hAnsiTheme="minorHAnsi" w:cstheme="minorHAnsi"/>
          <w:sz w:val="20"/>
          <w:szCs w:val="20"/>
        </w:rPr>
      </w:pPr>
      <w:r w:rsidRPr="00EE3ED7">
        <w:rPr>
          <w:rFonts w:asciiTheme="minorHAnsi" w:hAnsiTheme="minorHAnsi" w:cstheme="minorHAnsi"/>
          <w:sz w:val="20"/>
          <w:szCs w:val="20"/>
        </w:rPr>
        <w:t xml:space="preserve">1. W razie niewykonania lub nienależytego wykonania umowy strony zobowiązują się zapłacić kary umowne w następujących wypadkach i wysokościach: </w:t>
      </w:r>
    </w:p>
    <w:p w14:paraId="05BDF5F3" w14:textId="77777777" w:rsidR="00614B3E" w:rsidRPr="00EE3ED7" w:rsidRDefault="00614B3E" w:rsidP="00EE3ED7">
      <w:pPr>
        <w:widowControl w:val="0"/>
        <w:tabs>
          <w:tab w:val="num" w:pos="284"/>
        </w:tabs>
        <w:autoSpaceDE w:val="0"/>
        <w:spacing w:line="360" w:lineRule="auto"/>
        <w:jc w:val="both"/>
        <w:rPr>
          <w:rFonts w:asciiTheme="minorHAnsi" w:hAnsiTheme="minorHAnsi" w:cstheme="minorHAnsi"/>
          <w:sz w:val="20"/>
          <w:szCs w:val="20"/>
        </w:rPr>
      </w:pPr>
      <w:r w:rsidRPr="00EE3ED7">
        <w:rPr>
          <w:rFonts w:asciiTheme="minorHAnsi" w:hAnsiTheme="minorHAnsi" w:cstheme="minorHAnsi"/>
          <w:sz w:val="20"/>
          <w:szCs w:val="20"/>
        </w:rPr>
        <w:t xml:space="preserve">1) Wykonawca zapłaci Zamawiającemu kary umowne: </w:t>
      </w:r>
    </w:p>
    <w:p w14:paraId="63910F64" w14:textId="299D048A" w:rsidR="00614B3E" w:rsidRPr="00EE3ED7" w:rsidRDefault="00614B3E" w:rsidP="00EE3ED7">
      <w:pPr>
        <w:pStyle w:val="WW-Tekstpodstawowywcity3"/>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 xml:space="preserve">a) w wysokości </w:t>
      </w:r>
      <w:r w:rsidR="00595FB5" w:rsidRPr="00EE3ED7">
        <w:rPr>
          <w:rFonts w:asciiTheme="minorHAnsi" w:hAnsiTheme="minorHAnsi" w:cstheme="minorHAnsi"/>
          <w:sz w:val="20"/>
          <w:szCs w:val="20"/>
        </w:rPr>
        <w:t>2</w:t>
      </w:r>
      <w:r w:rsidRPr="00EE3ED7">
        <w:rPr>
          <w:rFonts w:asciiTheme="minorHAnsi" w:hAnsiTheme="minorHAnsi" w:cstheme="minorHAnsi"/>
          <w:sz w:val="20"/>
          <w:szCs w:val="20"/>
        </w:rPr>
        <w:t xml:space="preserve"> % wartości niezrealizowanej części przedmiotu umowy określonego w § 2 ust. 3, gdy Zamawiający odstąpi od umowy z powodu okoliczności, za które odpowiada Wykonawca, </w:t>
      </w:r>
    </w:p>
    <w:p w14:paraId="4F085E4C" w14:textId="6AA6430B" w:rsidR="00614B3E" w:rsidRPr="00EE3ED7" w:rsidRDefault="00614B3E" w:rsidP="00EE3ED7">
      <w:pPr>
        <w:pStyle w:val="WW-Tekstpodstawowywcity3"/>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 xml:space="preserve">b) w wysokości </w:t>
      </w:r>
      <w:r w:rsidR="00595FB5" w:rsidRPr="00EE3ED7">
        <w:rPr>
          <w:rFonts w:asciiTheme="minorHAnsi" w:hAnsiTheme="minorHAnsi" w:cstheme="minorHAnsi"/>
          <w:sz w:val="20"/>
          <w:szCs w:val="20"/>
        </w:rPr>
        <w:t>0,5</w:t>
      </w:r>
      <w:r w:rsidRPr="00EE3ED7">
        <w:rPr>
          <w:rFonts w:asciiTheme="minorHAnsi" w:hAnsiTheme="minorHAnsi" w:cstheme="minorHAnsi"/>
          <w:sz w:val="20"/>
          <w:szCs w:val="20"/>
        </w:rPr>
        <w:t xml:space="preserve"> % wartości</w:t>
      </w:r>
      <w:r w:rsidR="00595FB5" w:rsidRPr="00EE3ED7">
        <w:rPr>
          <w:rFonts w:asciiTheme="minorHAnsi" w:hAnsiTheme="minorHAnsi" w:cstheme="minorHAnsi"/>
          <w:sz w:val="20"/>
          <w:szCs w:val="20"/>
        </w:rPr>
        <w:t xml:space="preserve"> brutto</w:t>
      </w:r>
      <w:r w:rsidRPr="00EE3ED7">
        <w:rPr>
          <w:rFonts w:asciiTheme="minorHAnsi" w:hAnsiTheme="minorHAnsi" w:cstheme="minorHAnsi"/>
          <w:sz w:val="20"/>
          <w:szCs w:val="20"/>
        </w:rPr>
        <w:t xml:space="preserve"> niezrealizowanej części dostawy z tytułu nie dostarczenia w terminie odczynników, za każdy rozpoczęty dzień zwłoki</w:t>
      </w:r>
      <w:r w:rsidR="00C76604">
        <w:rPr>
          <w:rFonts w:asciiTheme="minorHAnsi" w:hAnsiTheme="minorHAnsi" w:cstheme="minorHAnsi"/>
          <w:sz w:val="20"/>
          <w:szCs w:val="20"/>
        </w:rPr>
        <w:t>,</w:t>
      </w:r>
    </w:p>
    <w:p w14:paraId="0F1663D4" w14:textId="0CC49138" w:rsidR="00614B3E" w:rsidRPr="00CD693C" w:rsidRDefault="00614B3E" w:rsidP="00EE3ED7">
      <w:pPr>
        <w:pStyle w:val="WW-Tekstpodstawowywcity3"/>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 xml:space="preserve">c) w  wysokości </w:t>
      </w:r>
      <w:r w:rsidR="00C76604" w:rsidRPr="00C76604">
        <w:rPr>
          <w:rFonts w:asciiTheme="minorHAnsi" w:hAnsiTheme="minorHAnsi" w:cstheme="minorHAnsi"/>
          <w:color w:val="00B050"/>
          <w:sz w:val="20"/>
          <w:szCs w:val="20"/>
        </w:rPr>
        <w:t xml:space="preserve">500 zł </w:t>
      </w:r>
      <w:r w:rsidRPr="00C76604">
        <w:rPr>
          <w:rFonts w:asciiTheme="minorHAnsi" w:hAnsiTheme="minorHAnsi" w:cstheme="minorHAnsi"/>
          <w:color w:val="00B050"/>
          <w:sz w:val="20"/>
          <w:szCs w:val="20"/>
        </w:rPr>
        <w:t xml:space="preserve"> </w:t>
      </w:r>
      <w:r w:rsidRPr="00EE3ED7">
        <w:rPr>
          <w:rFonts w:asciiTheme="minorHAnsi" w:hAnsiTheme="minorHAnsi" w:cstheme="minorHAnsi"/>
          <w:sz w:val="20"/>
          <w:szCs w:val="20"/>
        </w:rPr>
        <w:t>za każdy rozpoczęty dzień zwłoki  w naprawie aparatu lub usunięciu usterki, licząc od 3 dnia od zawiadomienia Wykonawcy</w:t>
      </w:r>
      <w:r w:rsidR="00C76604">
        <w:rPr>
          <w:rFonts w:asciiTheme="minorHAnsi" w:hAnsiTheme="minorHAnsi" w:cstheme="minorHAnsi"/>
          <w:sz w:val="20"/>
          <w:szCs w:val="20"/>
        </w:rPr>
        <w:t>,</w:t>
      </w:r>
      <w:r w:rsidR="00440EAB" w:rsidRPr="00EE3ED7">
        <w:rPr>
          <w:rFonts w:asciiTheme="minorHAnsi" w:hAnsiTheme="minorHAnsi" w:cstheme="minorHAnsi"/>
          <w:sz w:val="20"/>
          <w:szCs w:val="20"/>
        </w:rPr>
        <w:t xml:space="preserve"> kara umowna nie zostanie naliczona w przypadku pokrycia przez Wykonawcę </w:t>
      </w:r>
      <w:r w:rsidR="00440EAB" w:rsidRPr="00EE3ED7">
        <w:rPr>
          <w:rFonts w:asciiTheme="minorHAnsi" w:hAnsiTheme="minorHAnsi" w:cstheme="minorHAnsi"/>
          <w:sz w:val="20"/>
          <w:szCs w:val="20"/>
        </w:rPr>
        <w:lastRenderedPageBreak/>
        <w:t xml:space="preserve">kosztów </w:t>
      </w:r>
      <w:r w:rsidR="00440EAB" w:rsidRPr="00CD693C">
        <w:rPr>
          <w:rFonts w:asciiTheme="minorHAnsi" w:hAnsiTheme="minorHAnsi" w:cstheme="minorHAnsi"/>
          <w:sz w:val="20"/>
          <w:szCs w:val="20"/>
        </w:rPr>
        <w:t>wykonywania badań na zewnątrz albo dostarczenia aparatu zastępczego</w:t>
      </w:r>
      <w:r w:rsidR="00C76604" w:rsidRPr="00CD693C">
        <w:rPr>
          <w:rFonts w:asciiTheme="minorHAnsi" w:hAnsiTheme="minorHAnsi" w:cstheme="minorHAnsi"/>
          <w:sz w:val="20"/>
          <w:szCs w:val="20"/>
        </w:rPr>
        <w:t>.</w:t>
      </w:r>
    </w:p>
    <w:p w14:paraId="690063CD" w14:textId="77777777" w:rsidR="00614B3E" w:rsidRPr="00CD693C" w:rsidRDefault="00614B3E" w:rsidP="00EE3ED7">
      <w:pPr>
        <w:pStyle w:val="Tekstpodstawowy"/>
        <w:tabs>
          <w:tab w:val="num" w:pos="284"/>
        </w:tabs>
        <w:spacing w:line="360" w:lineRule="auto"/>
        <w:rPr>
          <w:rFonts w:asciiTheme="minorHAnsi" w:hAnsiTheme="minorHAnsi" w:cstheme="minorHAnsi"/>
          <w:sz w:val="20"/>
          <w:szCs w:val="20"/>
        </w:rPr>
      </w:pPr>
      <w:r w:rsidRPr="00CD693C">
        <w:rPr>
          <w:rFonts w:asciiTheme="minorHAnsi" w:hAnsiTheme="minorHAnsi" w:cstheme="minorHAnsi"/>
          <w:sz w:val="20"/>
          <w:szCs w:val="20"/>
        </w:rPr>
        <w:t xml:space="preserve">2) Zamawiający zapłaci Wykonawcy kary umowne: </w:t>
      </w:r>
    </w:p>
    <w:p w14:paraId="4F019A9F" w14:textId="2A8DD218" w:rsidR="00614B3E" w:rsidRPr="00CD693C" w:rsidRDefault="00614B3E" w:rsidP="00EE3ED7">
      <w:pPr>
        <w:pStyle w:val="WW-Tekstpodstawowywcity3"/>
        <w:tabs>
          <w:tab w:val="num" w:pos="284"/>
        </w:tabs>
        <w:spacing w:line="360" w:lineRule="auto"/>
        <w:ind w:left="285" w:firstLine="0"/>
        <w:rPr>
          <w:rFonts w:asciiTheme="minorHAnsi" w:hAnsiTheme="minorHAnsi" w:cstheme="minorHAnsi"/>
          <w:sz w:val="20"/>
          <w:szCs w:val="20"/>
        </w:rPr>
      </w:pPr>
      <w:r w:rsidRPr="00CD693C">
        <w:rPr>
          <w:rFonts w:asciiTheme="minorHAnsi" w:hAnsiTheme="minorHAnsi" w:cstheme="minorHAnsi"/>
          <w:sz w:val="20"/>
          <w:szCs w:val="20"/>
        </w:rPr>
        <w:t xml:space="preserve">a) w wysokości </w:t>
      </w:r>
      <w:r w:rsidR="00914372" w:rsidRPr="00CD693C">
        <w:rPr>
          <w:rFonts w:asciiTheme="minorHAnsi" w:hAnsiTheme="minorHAnsi" w:cstheme="minorHAnsi"/>
          <w:sz w:val="20"/>
          <w:szCs w:val="20"/>
        </w:rPr>
        <w:t>0,5</w:t>
      </w:r>
      <w:r w:rsidRPr="00CD693C">
        <w:rPr>
          <w:rFonts w:asciiTheme="minorHAnsi" w:hAnsiTheme="minorHAnsi" w:cstheme="minorHAnsi"/>
          <w:sz w:val="20"/>
          <w:szCs w:val="20"/>
        </w:rPr>
        <w:t xml:space="preserve"> % wartości niezrealizowanej części umowy określonej w § 2 ust 3, w razie odstąpienia przez Wykonawcę od umowy z powodu okoliczności, za które ponosi odpowiedzialność Zamawiający, z zastrzeżeniem, o którym mowa w § </w:t>
      </w:r>
      <w:r w:rsidR="002E2CF0" w:rsidRPr="00CD693C">
        <w:rPr>
          <w:rFonts w:asciiTheme="minorHAnsi" w:hAnsiTheme="minorHAnsi" w:cstheme="minorHAnsi"/>
          <w:sz w:val="20"/>
          <w:szCs w:val="20"/>
        </w:rPr>
        <w:t>6</w:t>
      </w:r>
      <w:r w:rsidRPr="00CD693C">
        <w:rPr>
          <w:rFonts w:asciiTheme="minorHAnsi" w:hAnsiTheme="minorHAnsi" w:cstheme="minorHAnsi"/>
          <w:sz w:val="20"/>
          <w:szCs w:val="20"/>
        </w:rPr>
        <w:t>.</w:t>
      </w:r>
    </w:p>
    <w:p w14:paraId="0B9595DD" w14:textId="19234C35" w:rsidR="00E3229C" w:rsidRPr="00CD693C" w:rsidRDefault="00AE52B4" w:rsidP="00EE3ED7">
      <w:pPr>
        <w:pStyle w:val="Tekstpodstawowywcity"/>
        <w:spacing w:line="360" w:lineRule="auto"/>
        <w:jc w:val="both"/>
        <w:rPr>
          <w:rFonts w:asciiTheme="minorHAnsi" w:hAnsiTheme="minorHAnsi" w:cstheme="minorHAnsi"/>
          <w:sz w:val="20"/>
          <w:szCs w:val="20"/>
        </w:rPr>
      </w:pPr>
      <w:r w:rsidRPr="00CD693C">
        <w:rPr>
          <w:rFonts w:asciiTheme="minorHAnsi" w:hAnsiTheme="minorHAnsi" w:cstheme="minorHAnsi"/>
          <w:sz w:val="20"/>
          <w:szCs w:val="20"/>
        </w:rPr>
        <w:t xml:space="preserve">3) </w:t>
      </w:r>
      <w:r w:rsidR="00E3229C" w:rsidRPr="00CD693C">
        <w:rPr>
          <w:rFonts w:asciiTheme="minorHAnsi" w:hAnsiTheme="minorHAnsi" w:cstheme="minorHAnsi"/>
          <w:sz w:val="20"/>
          <w:szCs w:val="20"/>
        </w:rPr>
        <w:t xml:space="preserve">Za opóźnienie w instancji aparatu Wykonawca zapłaci Zamawiającemu karę umowną w wysokości </w:t>
      </w:r>
      <w:r w:rsidR="00C76604" w:rsidRPr="00CD693C">
        <w:rPr>
          <w:rFonts w:asciiTheme="minorHAnsi" w:hAnsiTheme="minorHAnsi" w:cstheme="minorHAnsi"/>
          <w:sz w:val="20"/>
          <w:szCs w:val="20"/>
        </w:rPr>
        <w:t xml:space="preserve">1 000 zł </w:t>
      </w:r>
      <w:r w:rsidR="00E3229C" w:rsidRPr="00CD693C">
        <w:rPr>
          <w:rFonts w:asciiTheme="minorHAnsi" w:hAnsiTheme="minorHAnsi" w:cstheme="minorHAnsi"/>
          <w:sz w:val="20"/>
          <w:szCs w:val="20"/>
        </w:rPr>
        <w:t xml:space="preserve"> za każdy dzień zwłoki. </w:t>
      </w:r>
    </w:p>
    <w:p w14:paraId="7C3A8305" w14:textId="16640FB4" w:rsidR="00D15DBE" w:rsidRPr="00CD693C" w:rsidRDefault="00614B3E" w:rsidP="00EE3ED7">
      <w:pPr>
        <w:widowControl w:val="0"/>
        <w:tabs>
          <w:tab w:val="num" w:pos="284"/>
        </w:tabs>
        <w:autoSpaceDE w:val="0"/>
        <w:spacing w:line="360" w:lineRule="auto"/>
        <w:ind w:left="284" w:hanging="284"/>
        <w:jc w:val="both"/>
        <w:rPr>
          <w:rFonts w:asciiTheme="minorHAnsi" w:hAnsiTheme="minorHAnsi" w:cstheme="minorHAnsi"/>
          <w:sz w:val="20"/>
          <w:szCs w:val="20"/>
        </w:rPr>
      </w:pPr>
      <w:r w:rsidRPr="00CD693C">
        <w:rPr>
          <w:rFonts w:asciiTheme="minorHAnsi" w:hAnsiTheme="minorHAnsi" w:cstheme="minorHAnsi"/>
          <w:sz w:val="20"/>
          <w:szCs w:val="20"/>
        </w:rPr>
        <w:t xml:space="preserve">2. </w:t>
      </w:r>
      <w:r w:rsidR="002C0441" w:rsidRPr="00CD693C">
        <w:rPr>
          <w:rFonts w:asciiTheme="minorHAnsi" w:hAnsiTheme="minorHAnsi" w:cstheme="minorHAnsi"/>
          <w:sz w:val="20"/>
          <w:szCs w:val="20"/>
        </w:rPr>
        <w:t>Łączną maksymalną wysokość kar umownych, których mogą dochodzić strony wynosi 5 % wartości brutto umowy.</w:t>
      </w:r>
    </w:p>
    <w:p w14:paraId="04A2F96F" w14:textId="37436FF9" w:rsidR="00614B3E" w:rsidRPr="00CD693C" w:rsidRDefault="00D15DBE" w:rsidP="00EE3ED7">
      <w:pPr>
        <w:widowControl w:val="0"/>
        <w:tabs>
          <w:tab w:val="num" w:pos="284"/>
        </w:tabs>
        <w:autoSpaceDE w:val="0"/>
        <w:spacing w:line="360" w:lineRule="auto"/>
        <w:ind w:left="284" w:hanging="284"/>
        <w:jc w:val="both"/>
        <w:rPr>
          <w:rFonts w:asciiTheme="minorHAnsi" w:hAnsiTheme="minorHAnsi" w:cstheme="minorHAnsi"/>
          <w:sz w:val="20"/>
          <w:szCs w:val="20"/>
        </w:rPr>
      </w:pPr>
      <w:r w:rsidRPr="00CD693C">
        <w:rPr>
          <w:rFonts w:asciiTheme="minorHAnsi" w:hAnsiTheme="minorHAnsi" w:cstheme="minorHAnsi"/>
          <w:sz w:val="20"/>
          <w:szCs w:val="20"/>
        </w:rPr>
        <w:t xml:space="preserve">3. </w:t>
      </w:r>
      <w:r w:rsidR="00614B3E" w:rsidRPr="00CD693C">
        <w:rPr>
          <w:rFonts w:asciiTheme="minorHAnsi" w:hAnsiTheme="minorHAnsi" w:cstheme="minorHAnsi"/>
          <w:sz w:val="20"/>
          <w:szCs w:val="20"/>
        </w:rPr>
        <w:t>Zamawiający może dochodzić na zasadach ogólnych odszkodowania przewyższającego zastrzeżoną powyżej karę umowną.</w:t>
      </w:r>
    </w:p>
    <w:p w14:paraId="7B47C900" w14:textId="51713010" w:rsidR="00614B3E" w:rsidRPr="00CD693C" w:rsidRDefault="00D15DBE" w:rsidP="00EE3ED7">
      <w:pPr>
        <w:pStyle w:val="Tekstpodstawowy"/>
        <w:tabs>
          <w:tab w:val="num" w:pos="284"/>
        </w:tabs>
        <w:spacing w:line="360" w:lineRule="auto"/>
        <w:rPr>
          <w:rFonts w:asciiTheme="minorHAnsi" w:hAnsiTheme="minorHAnsi" w:cstheme="minorHAnsi"/>
          <w:sz w:val="20"/>
          <w:szCs w:val="20"/>
        </w:rPr>
      </w:pPr>
      <w:r w:rsidRPr="00CD693C">
        <w:rPr>
          <w:rFonts w:asciiTheme="minorHAnsi" w:hAnsiTheme="minorHAnsi" w:cstheme="minorHAnsi"/>
          <w:sz w:val="20"/>
          <w:szCs w:val="20"/>
        </w:rPr>
        <w:t>4</w:t>
      </w:r>
      <w:r w:rsidR="00614B3E" w:rsidRPr="00CD693C">
        <w:rPr>
          <w:rFonts w:asciiTheme="minorHAnsi" w:hAnsiTheme="minorHAnsi" w:cstheme="minorHAnsi"/>
          <w:sz w:val="20"/>
          <w:szCs w:val="20"/>
        </w:rPr>
        <w:t xml:space="preserve">.  Wykonawca nie może bez pisemnej zgody Zamawiającego dokonywać na rzecz osób trzecich – cesji wierzytelności  </w:t>
      </w:r>
      <w:r w:rsidR="002C0441" w:rsidRPr="00CD693C">
        <w:rPr>
          <w:rFonts w:asciiTheme="minorHAnsi" w:hAnsiTheme="minorHAnsi" w:cstheme="minorHAnsi"/>
          <w:sz w:val="20"/>
          <w:szCs w:val="20"/>
        </w:rPr>
        <w:t xml:space="preserve"> </w:t>
      </w:r>
      <w:r w:rsidR="00614B3E" w:rsidRPr="00CD693C">
        <w:rPr>
          <w:rFonts w:asciiTheme="minorHAnsi" w:hAnsiTheme="minorHAnsi" w:cstheme="minorHAnsi"/>
          <w:sz w:val="20"/>
          <w:szCs w:val="20"/>
        </w:rPr>
        <w:t xml:space="preserve">z realizacji niniejszej umowy. </w:t>
      </w:r>
    </w:p>
    <w:p w14:paraId="28195F02" w14:textId="7F4AE4BC" w:rsidR="00B008D6" w:rsidRPr="00CD693C" w:rsidRDefault="00D15DBE" w:rsidP="00A63959">
      <w:pPr>
        <w:pStyle w:val="Tekstpodstawowy"/>
        <w:tabs>
          <w:tab w:val="num" w:pos="284"/>
        </w:tabs>
        <w:spacing w:line="360" w:lineRule="auto"/>
        <w:rPr>
          <w:rFonts w:asciiTheme="minorHAnsi" w:hAnsiTheme="minorHAnsi" w:cstheme="minorHAnsi"/>
          <w:sz w:val="20"/>
          <w:szCs w:val="20"/>
        </w:rPr>
      </w:pPr>
      <w:r w:rsidRPr="00CD693C">
        <w:rPr>
          <w:rFonts w:asciiTheme="minorHAnsi" w:hAnsiTheme="minorHAnsi" w:cstheme="minorHAnsi"/>
          <w:sz w:val="20"/>
          <w:szCs w:val="20"/>
        </w:rPr>
        <w:t>5</w:t>
      </w:r>
      <w:r w:rsidR="00113F30" w:rsidRPr="00CD693C">
        <w:rPr>
          <w:rFonts w:asciiTheme="minorHAnsi" w:hAnsiTheme="minorHAnsi" w:cstheme="minorHAnsi"/>
          <w:sz w:val="20"/>
          <w:szCs w:val="20"/>
        </w:rPr>
        <w:t>. Zamawiający może w każdym czasie odstąpić od żądania zapłaty przez Wykonawcę kary umownej.</w:t>
      </w:r>
    </w:p>
    <w:p w14:paraId="6574D70C" w14:textId="6E5C1935" w:rsidR="00C76604" w:rsidRPr="00CD693C" w:rsidRDefault="00D15DBE" w:rsidP="00A63959">
      <w:pPr>
        <w:pStyle w:val="Tekstpodstawowy"/>
        <w:tabs>
          <w:tab w:val="num" w:pos="284"/>
        </w:tabs>
        <w:spacing w:line="360" w:lineRule="auto"/>
        <w:rPr>
          <w:rFonts w:asciiTheme="minorHAnsi" w:hAnsiTheme="minorHAnsi" w:cstheme="minorHAnsi"/>
          <w:sz w:val="20"/>
          <w:szCs w:val="20"/>
        </w:rPr>
      </w:pPr>
      <w:r w:rsidRPr="00CD693C">
        <w:rPr>
          <w:rFonts w:asciiTheme="minorHAnsi" w:hAnsiTheme="minorHAnsi" w:cstheme="minorHAnsi"/>
          <w:sz w:val="20"/>
          <w:szCs w:val="20"/>
        </w:rPr>
        <w:t>6</w:t>
      </w:r>
      <w:r w:rsidR="00C76604" w:rsidRPr="00CD693C">
        <w:rPr>
          <w:rFonts w:asciiTheme="minorHAnsi" w:hAnsiTheme="minorHAnsi" w:cstheme="minorHAnsi"/>
          <w:sz w:val="20"/>
          <w:szCs w:val="20"/>
        </w:rPr>
        <w:t xml:space="preserve">. Wykonawca wyraża zgodę na potrącenie kar umownych </w:t>
      </w:r>
      <w:r w:rsidR="00156D1C" w:rsidRPr="00CD693C">
        <w:rPr>
          <w:rFonts w:asciiTheme="minorHAnsi" w:hAnsiTheme="minorHAnsi" w:cstheme="minorHAnsi"/>
          <w:sz w:val="20"/>
          <w:szCs w:val="20"/>
        </w:rPr>
        <w:t>z</w:t>
      </w:r>
      <w:r w:rsidR="00C76604" w:rsidRPr="00CD693C">
        <w:rPr>
          <w:rFonts w:asciiTheme="minorHAnsi" w:hAnsiTheme="minorHAnsi" w:cstheme="minorHAnsi"/>
          <w:sz w:val="20"/>
          <w:szCs w:val="20"/>
        </w:rPr>
        <w:t xml:space="preserve"> wynagrodzenia </w:t>
      </w:r>
      <w:r w:rsidR="00156D1C" w:rsidRPr="00CD693C">
        <w:rPr>
          <w:rFonts w:asciiTheme="minorHAnsi" w:hAnsiTheme="minorHAnsi" w:cstheme="minorHAnsi"/>
          <w:sz w:val="20"/>
          <w:szCs w:val="20"/>
        </w:rPr>
        <w:t>przysługującego</w:t>
      </w:r>
      <w:r w:rsidR="00C76604" w:rsidRPr="00CD693C">
        <w:rPr>
          <w:rFonts w:asciiTheme="minorHAnsi" w:hAnsiTheme="minorHAnsi" w:cstheme="minorHAnsi"/>
          <w:sz w:val="20"/>
          <w:szCs w:val="20"/>
        </w:rPr>
        <w:t xml:space="preserve"> </w:t>
      </w:r>
      <w:r w:rsidR="00156D1C" w:rsidRPr="00CD693C">
        <w:rPr>
          <w:rFonts w:asciiTheme="minorHAnsi" w:hAnsiTheme="minorHAnsi" w:cstheme="minorHAnsi"/>
          <w:sz w:val="20"/>
          <w:szCs w:val="20"/>
        </w:rPr>
        <w:t>Wykonawcy</w:t>
      </w:r>
      <w:r w:rsidR="00C76604" w:rsidRPr="00CD693C">
        <w:rPr>
          <w:rFonts w:asciiTheme="minorHAnsi" w:hAnsiTheme="minorHAnsi" w:cstheme="minorHAnsi"/>
          <w:sz w:val="20"/>
          <w:szCs w:val="20"/>
        </w:rPr>
        <w:t>.</w:t>
      </w:r>
    </w:p>
    <w:p w14:paraId="705E84C6" w14:textId="7AE5F98D" w:rsidR="00B008D6" w:rsidRPr="00A63959" w:rsidRDefault="00416363" w:rsidP="00EE3ED7">
      <w:pPr>
        <w:pStyle w:val="Bezodstpw"/>
        <w:spacing w:line="360" w:lineRule="auto"/>
        <w:ind w:left="284" w:hanging="284"/>
        <w:jc w:val="center"/>
        <w:rPr>
          <w:rFonts w:asciiTheme="minorHAnsi" w:hAnsiTheme="minorHAnsi" w:cstheme="minorHAnsi"/>
          <w:b/>
          <w:bCs/>
          <w:sz w:val="20"/>
          <w:szCs w:val="20"/>
        </w:rPr>
      </w:pPr>
      <w:r w:rsidRPr="00A63959">
        <w:rPr>
          <w:rFonts w:asciiTheme="minorHAnsi" w:hAnsiTheme="minorHAnsi" w:cstheme="minorHAnsi"/>
          <w:b/>
          <w:bCs/>
          <w:sz w:val="20"/>
          <w:szCs w:val="20"/>
        </w:rPr>
        <w:t>§</w:t>
      </w:r>
      <w:r w:rsidR="00342ED6">
        <w:rPr>
          <w:rFonts w:asciiTheme="minorHAnsi" w:hAnsiTheme="minorHAnsi" w:cstheme="minorHAnsi"/>
          <w:b/>
          <w:bCs/>
          <w:sz w:val="20"/>
          <w:szCs w:val="20"/>
        </w:rPr>
        <w:t xml:space="preserve"> </w:t>
      </w:r>
      <w:r w:rsidR="00595FB5" w:rsidRPr="00A63959">
        <w:rPr>
          <w:rFonts w:asciiTheme="minorHAnsi" w:hAnsiTheme="minorHAnsi" w:cstheme="minorHAnsi"/>
          <w:b/>
          <w:bCs/>
          <w:sz w:val="20"/>
          <w:szCs w:val="20"/>
        </w:rPr>
        <w:t>5</w:t>
      </w:r>
    </w:p>
    <w:p w14:paraId="751890D8" w14:textId="77777777" w:rsidR="00B008D6" w:rsidRPr="00EE3ED7" w:rsidRDefault="00B008D6" w:rsidP="00EE3ED7">
      <w:pPr>
        <w:pStyle w:val="Bezodstpw"/>
        <w:numPr>
          <w:ilvl w:val="0"/>
          <w:numId w:val="12"/>
        </w:numPr>
        <w:spacing w:line="360" w:lineRule="auto"/>
        <w:ind w:left="284" w:hanging="284"/>
        <w:jc w:val="both"/>
        <w:rPr>
          <w:rFonts w:asciiTheme="minorHAnsi" w:hAnsiTheme="minorHAnsi" w:cstheme="minorHAnsi"/>
          <w:sz w:val="20"/>
          <w:szCs w:val="20"/>
        </w:rPr>
      </w:pPr>
      <w:r w:rsidRPr="00EE3ED7">
        <w:rPr>
          <w:rFonts w:asciiTheme="minorHAnsi" w:hAnsiTheme="minorHAnsi" w:cstheme="minorHAnsi"/>
          <w:sz w:val="20"/>
          <w:szCs w:val="20"/>
        </w:rPr>
        <w:t>W przypadku rozwiązania</w:t>
      </w:r>
      <w:r w:rsidR="00302A29" w:rsidRPr="00EE3ED7">
        <w:rPr>
          <w:rFonts w:asciiTheme="minorHAnsi" w:hAnsiTheme="minorHAnsi" w:cstheme="minorHAnsi"/>
          <w:sz w:val="20"/>
          <w:szCs w:val="20"/>
        </w:rPr>
        <w:t>/zakończenia</w:t>
      </w:r>
      <w:r w:rsidRPr="00EE3ED7">
        <w:rPr>
          <w:rFonts w:asciiTheme="minorHAnsi" w:hAnsiTheme="minorHAnsi" w:cstheme="minorHAnsi"/>
          <w:sz w:val="20"/>
          <w:szCs w:val="20"/>
        </w:rPr>
        <w:t xml:space="preserve"> Umowy Zamawiający jest zobowiązany do trwałego i nieodwracalnego usunięcia danych z wszelkich nośników i urządzeń podlegających zwrotowi Wykonawcy. Wykonywanie przez Zamawiającego wskazanego wyżej obowiązku zostanie stwierdzone podpisanym przez obie Strony protokołem odbioru, zawierającym oświadczenie Zamawiającego o wykonaniu tego obowiązku.</w:t>
      </w:r>
    </w:p>
    <w:p w14:paraId="37A7DFD2" w14:textId="7948BF35" w:rsidR="00B008D6" w:rsidRPr="00A63959" w:rsidRDefault="00B008D6" w:rsidP="00A63959">
      <w:pPr>
        <w:pStyle w:val="Bezodstpw"/>
        <w:numPr>
          <w:ilvl w:val="0"/>
          <w:numId w:val="12"/>
        </w:numPr>
        <w:spacing w:line="360" w:lineRule="auto"/>
        <w:ind w:left="284" w:hanging="284"/>
        <w:jc w:val="both"/>
        <w:rPr>
          <w:rFonts w:asciiTheme="minorHAnsi" w:hAnsiTheme="minorHAnsi" w:cstheme="minorHAnsi"/>
          <w:sz w:val="20"/>
          <w:szCs w:val="20"/>
        </w:rPr>
      </w:pPr>
      <w:r w:rsidRPr="00EE3ED7">
        <w:rPr>
          <w:rFonts w:asciiTheme="minorHAnsi" w:hAnsiTheme="minorHAnsi" w:cstheme="minorHAnsi"/>
          <w:sz w:val="20"/>
          <w:szCs w:val="20"/>
        </w:rPr>
        <w:t>Wszelkie zmiany lub uzupełnienia w Umowie wymagają zachowania formy pisemnej pod rygorem nieważności.</w:t>
      </w:r>
    </w:p>
    <w:p w14:paraId="3E424CA9" w14:textId="2ADA62FF" w:rsidR="00614B3E" w:rsidRPr="00FA36A3" w:rsidRDefault="00416363" w:rsidP="00EE3ED7">
      <w:pPr>
        <w:widowControl w:val="0"/>
        <w:tabs>
          <w:tab w:val="num" w:pos="284"/>
        </w:tabs>
        <w:autoSpaceDE w:val="0"/>
        <w:spacing w:line="360" w:lineRule="auto"/>
        <w:jc w:val="center"/>
        <w:rPr>
          <w:rFonts w:asciiTheme="minorHAnsi" w:hAnsiTheme="minorHAnsi" w:cstheme="minorHAnsi"/>
          <w:b/>
          <w:sz w:val="20"/>
          <w:szCs w:val="20"/>
        </w:rPr>
      </w:pPr>
      <w:r w:rsidRPr="00FA36A3">
        <w:rPr>
          <w:rFonts w:asciiTheme="minorHAnsi" w:hAnsiTheme="minorHAnsi" w:cstheme="minorHAnsi"/>
          <w:b/>
          <w:sz w:val="20"/>
          <w:szCs w:val="20"/>
        </w:rPr>
        <w:t xml:space="preserve">§ </w:t>
      </w:r>
      <w:r w:rsidR="00595FB5" w:rsidRPr="00FA36A3">
        <w:rPr>
          <w:rFonts w:asciiTheme="minorHAnsi" w:hAnsiTheme="minorHAnsi" w:cstheme="minorHAnsi"/>
          <w:b/>
          <w:sz w:val="20"/>
          <w:szCs w:val="20"/>
        </w:rPr>
        <w:t>6</w:t>
      </w:r>
    </w:p>
    <w:p w14:paraId="636542D2" w14:textId="1E045DF3" w:rsidR="00FA36A3" w:rsidRPr="00CD693C" w:rsidRDefault="00614B3E" w:rsidP="00D15DBE">
      <w:pPr>
        <w:pStyle w:val="WW-Tekstpodstawowy2"/>
        <w:numPr>
          <w:ilvl w:val="0"/>
          <w:numId w:val="3"/>
        </w:numPr>
        <w:tabs>
          <w:tab w:val="clear" w:pos="720"/>
          <w:tab w:val="num" w:pos="284"/>
        </w:tabs>
        <w:spacing w:line="360" w:lineRule="auto"/>
        <w:ind w:left="284" w:hanging="284"/>
        <w:rPr>
          <w:rFonts w:asciiTheme="minorHAnsi" w:hAnsiTheme="minorHAnsi" w:cstheme="minorHAnsi"/>
          <w:bCs/>
          <w:sz w:val="20"/>
          <w:szCs w:val="20"/>
        </w:rPr>
      </w:pPr>
      <w:r w:rsidRPr="00CD693C">
        <w:rPr>
          <w:rFonts w:asciiTheme="minorHAnsi" w:hAnsiTheme="minorHAnsi" w:cstheme="minorHAnsi"/>
          <w:bCs/>
          <w:sz w:val="20"/>
          <w:szCs w:val="20"/>
        </w:rPr>
        <w:t xml:space="preserve">Umowa niniejsza jest zawarta na okres </w:t>
      </w:r>
      <w:r w:rsidR="00C5716E" w:rsidRPr="00CD693C">
        <w:rPr>
          <w:rFonts w:asciiTheme="minorHAnsi" w:hAnsiTheme="minorHAnsi" w:cstheme="minorHAnsi"/>
          <w:bCs/>
          <w:sz w:val="20"/>
          <w:szCs w:val="20"/>
        </w:rPr>
        <w:t>36</w:t>
      </w:r>
      <w:r w:rsidRPr="00CD693C">
        <w:rPr>
          <w:rFonts w:asciiTheme="minorHAnsi" w:hAnsiTheme="minorHAnsi" w:cstheme="minorHAnsi"/>
          <w:bCs/>
          <w:sz w:val="20"/>
          <w:szCs w:val="20"/>
        </w:rPr>
        <w:t xml:space="preserve"> miesięcy</w:t>
      </w:r>
      <w:r w:rsidR="00A63959" w:rsidRPr="00CD693C">
        <w:rPr>
          <w:rFonts w:asciiTheme="minorHAnsi" w:hAnsiTheme="minorHAnsi" w:cstheme="minorHAnsi"/>
          <w:bCs/>
          <w:sz w:val="20"/>
          <w:szCs w:val="20"/>
        </w:rPr>
        <w:t xml:space="preserve"> (12 miesięcy – dla zadania nr 6)</w:t>
      </w:r>
      <w:r w:rsidRPr="00CD693C">
        <w:rPr>
          <w:rFonts w:asciiTheme="minorHAnsi" w:hAnsiTheme="minorHAnsi" w:cstheme="minorHAnsi"/>
          <w:bCs/>
          <w:sz w:val="20"/>
          <w:szCs w:val="20"/>
        </w:rPr>
        <w:t xml:space="preserve">, </w:t>
      </w:r>
      <w:r w:rsidR="00A7132D" w:rsidRPr="00CD693C">
        <w:rPr>
          <w:rFonts w:asciiTheme="minorHAnsi" w:hAnsiTheme="minorHAnsi" w:cstheme="minorHAnsi"/>
          <w:bCs/>
          <w:sz w:val="20"/>
          <w:szCs w:val="20"/>
        </w:rPr>
        <w:t>z zastrzeżeniem §</w:t>
      </w:r>
      <w:r w:rsidR="00AA66F8" w:rsidRPr="00CD693C">
        <w:rPr>
          <w:rFonts w:asciiTheme="minorHAnsi" w:hAnsiTheme="minorHAnsi" w:cstheme="minorHAnsi"/>
          <w:bCs/>
          <w:sz w:val="20"/>
          <w:szCs w:val="20"/>
        </w:rPr>
        <w:t xml:space="preserve"> </w:t>
      </w:r>
      <w:r w:rsidR="00A7132D" w:rsidRPr="00CD693C">
        <w:rPr>
          <w:rFonts w:asciiTheme="minorHAnsi" w:hAnsiTheme="minorHAnsi" w:cstheme="minorHAnsi"/>
          <w:bCs/>
          <w:sz w:val="20"/>
          <w:szCs w:val="20"/>
        </w:rPr>
        <w:t>2 ust. 1</w:t>
      </w:r>
      <w:r w:rsidR="009927D5" w:rsidRPr="00CD693C">
        <w:rPr>
          <w:rFonts w:asciiTheme="minorHAnsi" w:hAnsiTheme="minorHAnsi" w:cstheme="minorHAnsi"/>
          <w:bCs/>
          <w:sz w:val="20"/>
          <w:szCs w:val="20"/>
        </w:rPr>
        <w:t>8</w:t>
      </w:r>
      <w:r w:rsidR="006E2BB2" w:rsidRPr="00CD693C">
        <w:rPr>
          <w:rFonts w:asciiTheme="minorHAnsi" w:hAnsiTheme="minorHAnsi" w:cstheme="minorHAnsi"/>
          <w:bCs/>
          <w:sz w:val="20"/>
          <w:szCs w:val="20"/>
        </w:rPr>
        <w:t>.</w:t>
      </w:r>
    </w:p>
    <w:p w14:paraId="1083D347" w14:textId="31E9857E" w:rsidR="00614B3E" w:rsidRPr="00CD693C" w:rsidRDefault="00FA36A3" w:rsidP="00EE3ED7">
      <w:pPr>
        <w:pStyle w:val="WW-Tekstpodstawowy2"/>
        <w:numPr>
          <w:ilvl w:val="0"/>
          <w:numId w:val="3"/>
        </w:numPr>
        <w:tabs>
          <w:tab w:val="clear" w:pos="720"/>
          <w:tab w:val="num" w:pos="284"/>
        </w:tabs>
        <w:spacing w:line="360" w:lineRule="auto"/>
        <w:ind w:left="284" w:hanging="284"/>
        <w:rPr>
          <w:rFonts w:asciiTheme="minorHAnsi" w:hAnsiTheme="minorHAnsi" w:cstheme="minorHAnsi"/>
          <w:sz w:val="20"/>
          <w:szCs w:val="20"/>
        </w:rPr>
      </w:pPr>
      <w:r w:rsidRPr="00CD693C">
        <w:rPr>
          <w:rFonts w:asciiTheme="minorHAnsi" w:hAnsiTheme="minorHAnsi" w:cstheme="minorHAnsi"/>
          <w:sz w:val="20"/>
          <w:szCs w:val="20"/>
        </w:rPr>
        <w:t>W</w:t>
      </w:r>
      <w:r w:rsidR="00614B3E" w:rsidRPr="00CD693C">
        <w:rPr>
          <w:rFonts w:asciiTheme="minorHAnsi" w:hAnsiTheme="minorHAnsi" w:cstheme="minorHAnsi"/>
          <w:sz w:val="20"/>
          <w:szCs w:val="20"/>
        </w:rPr>
        <w:t xml:space="preserve"> przypadku </w:t>
      </w:r>
      <w:r w:rsidRPr="00CD693C">
        <w:rPr>
          <w:rFonts w:asciiTheme="minorHAnsi" w:hAnsiTheme="minorHAnsi" w:cstheme="minorHAnsi"/>
          <w:sz w:val="20"/>
          <w:szCs w:val="20"/>
        </w:rPr>
        <w:t xml:space="preserve">trzykrotnego nie dostarczenia odczynników w terminie, </w:t>
      </w:r>
      <w:r w:rsidR="00614B3E" w:rsidRPr="00CD693C">
        <w:rPr>
          <w:rFonts w:asciiTheme="minorHAnsi" w:hAnsiTheme="minorHAnsi" w:cstheme="minorHAnsi"/>
          <w:sz w:val="20"/>
          <w:szCs w:val="20"/>
        </w:rPr>
        <w:t xml:space="preserve">nie dostarczenia odczynników w terminie </w:t>
      </w:r>
      <w:r w:rsidRPr="00CD693C">
        <w:rPr>
          <w:rFonts w:asciiTheme="minorHAnsi" w:hAnsiTheme="minorHAnsi" w:cstheme="minorHAnsi"/>
          <w:sz w:val="20"/>
          <w:szCs w:val="20"/>
        </w:rPr>
        <w:t xml:space="preserve">Zamawiający jest uprawniony do </w:t>
      </w:r>
      <w:r w:rsidR="00614B3E" w:rsidRPr="00CD693C">
        <w:rPr>
          <w:rFonts w:asciiTheme="minorHAnsi" w:hAnsiTheme="minorHAnsi" w:cstheme="minorHAnsi"/>
          <w:sz w:val="20"/>
          <w:szCs w:val="20"/>
        </w:rPr>
        <w:t>natychmiastowego rozwiązania umowy.</w:t>
      </w:r>
    </w:p>
    <w:p w14:paraId="5BCF627E" w14:textId="77777777" w:rsidR="00A63959" w:rsidRPr="003802A5" w:rsidRDefault="00A63959" w:rsidP="00A63959">
      <w:pPr>
        <w:pStyle w:val="Akapitzlist"/>
        <w:numPr>
          <w:ilvl w:val="0"/>
          <w:numId w:val="3"/>
        </w:numPr>
        <w:tabs>
          <w:tab w:val="clear" w:pos="720"/>
          <w:tab w:val="num" w:pos="284"/>
        </w:tabs>
        <w:spacing w:line="360" w:lineRule="auto"/>
        <w:ind w:left="284" w:hanging="284"/>
        <w:jc w:val="both"/>
        <w:rPr>
          <w:rFonts w:ascii="Calibri" w:hAnsi="Calibri" w:cs="Calibri"/>
          <w:bCs/>
          <w:kern w:val="28"/>
          <w:sz w:val="20"/>
          <w:szCs w:val="20"/>
        </w:rPr>
      </w:pPr>
      <w:bookmarkStart w:id="3" w:name="_Hlk178673896"/>
      <w:r w:rsidRPr="003802A5">
        <w:rPr>
          <w:rFonts w:ascii="Calibri" w:hAnsi="Calibri" w:cs="Calibri"/>
          <w:spacing w:val="-3"/>
          <w:sz w:val="20"/>
          <w:szCs w:val="20"/>
        </w:rPr>
        <w:t>W przypadku, gdy umowa została sporządzona w formie elektronicznej i podpisana przez każdą ze Stron kwalifikowanym podpisem elektronicznym, za datę podpisania Umowy Strony uznają dzień złożenia kwalifikowanego podpisu elektronicznego przez ostatnią z osób podpisujących w imieniu ostatniej ze Stron.</w:t>
      </w:r>
    </w:p>
    <w:bookmarkEnd w:id="3"/>
    <w:p w14:paraId="2C4D0324" w14:textId="2894EDDF" w:rsidR="00614B3E" w:rsidRPr="00A63959" w:rsidRDefault="00614B3E" w:rsidP="00A63959">
      <w:pPr>
        <w:pStyle w:val="WW-Tekstpodstawowy2"/>
        <w:numPr>
          <w:ilvl w:val="0"/>
          <w:numId w:val="3"/>
        </w:numPr>
        <w:tabs>
          <w:tab w:val="clear" w:pos="720"/>
          <w:tab w:val="num" w:pos="284"/>
        </w:tabs>
        <w:spacing w:line="360" w:lineRule="auto"/>
        <w:ind w:left="284" w:hanging="284"/>
        <w:rPr>
          <w:rFonts w:asciiTheme="minorHAnsi" w:hAnsiTheme="minorHAnsi" w:cstheme="minorHAnsi"/>
          <w:sz w:val="20"/>
          <w:szCs w:val="20"/>
        </w:rPr>
      </w:pPr>
      <w:r w:rsidRPr="00A63959">
        <w:rPr>
          <w:rFonts w:asciiTheme="minorHAnsi" w:hAnsiTheme="minorHAnsi" w:cstheme="minorHAnsi"/>
          <w:sz w:val="20"/>
          <w:szCs w:val="20"/>
        </w:rPr>
        <w:t>W razie wystąpienia istotnej zmiany okoliczności powodującej</w:t>
      </w:r>
      <w:r w:rsidR="00797B83" w:rsidRPr="00A63959">
        <w:rPr>
          <w:rFonts w:asciiTheme="minorHAnsi" w:hAnsiTheme="minorHAnsi" w:cstheme="minorHAnsi"/>
          <w:sz w:val="20"/>
          <w:szCs w:val="20"/>
        </w:rPr>
        <w:t xml:space="preserve">, że wykonanie umowy nie leży </w:t>
      </w:r>
      <w:r w:rsidRPr="00A63959">
        <w:rPr>
          <w:rFonts w:asciiTheme="minorHAnsi" w:hAnsiTheme="minorHAnsi" w:cstheme="minorHAnsi"/>
          <w:sz w:val="20"/>
          <w:szCs w:val="20"/>
        </w:rPr>
        <w:t>w interesie publicznym, czego nie było można wcześniej przewidzieć w chwili zawarcia umowy, Zamawiający może odstąpić od umowy w terminie miesiąca od powzięcia wiadomości o powyższych okolicznościach.</w:t>
      </w:r>
      <w:r w:rsidR="009927D5" w:rsidRPr="00A63959">
        <w:rPr>
          <w:rFonts w:asciiTheme="minorHAnsi" w:hAnsiTheme="minorHAnsi" w:cstheme="minorHAnsi"/>
          <w:sz w:val="20"/>
          <w:szCs w:val="20"/>
        </w:rPr>
        <w:t xml:space="preserve"> </w:t>
      </w:r>
      <w:r w:rsidRPr="00A63959">
        <w:rPr>
          <w:rFonts w:asciiTheme="minorHAnsi" w:hAnsiTheme="minorHAnsi" w:cstheme="minorHAnsi"/>
          <w:sz w:val="20"/>
          <w:szCs w:val="20"/>
        </w:rPr>
        <w:t>W takim wypadku Wykonawca może żądać jedynie wynagrodzenia należnego mu z tytułu  wykonania części umowy.</w:t>
      </w:r>
    </w:p>
    <w:p w14:paraId="217E4656" w14:textId="756F2238" w:rsidR="00614B3E" w:rsidRPr="00EE3ED7" w:rsidRDefault="00A63959" w:rsidP="00EE3ED7">
      <w:pPr>
        <w:pStyle w:val="WW-Tekstpodstawowy2"/>
        <w:tabs>
          <w:tab w:val="num" w:pos="284"/>
        </w:tabs>
        <w:spacing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614B3E" w:rsidRPr="00EE3ED7">
        <w:rPr>
          <w:rFonts w:asciiTheme="minorHAnsi" w:hAnsiTheme="minorHAnsi" w:cstheme="minorHAnsi"/>
          <w:sz w:val="20"/>
          <w:szCs w:val="20"/>
        </w:rPr>
        <w:t>. Odstąpienie od umowy powinno nastąpić w formie pisemnej pod rygorem nieważności takiego oświadczenia i powinno zawierać uzasadnienie.</w:t>
      </w:r>
    </w:p>
    <w:p w14:paraId="045D04F2" w14:textId="3A2F743B" w:rsidR="00614B3E" w:rsidRPr="00EE3ED7" w:rsidRDefault="00A63959" w:rsidP="00EE3ED7">
      <w:pPr>
        <w:pStyle w:val="WW-Tekstpodstawowy2"/>
        <w:tabs>
          <w:tab w:val="num" w:pos="284"/>
        </w:tabs>
        <w:spacing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614B3E" w:rsidRPr="00EE3ED7">
        <w:rPr>
          <w:rFonts w:asciiTheme="minorHAnsi" w:hAnsiTheme="minorHAnsi" w:cstheme="minorHAnsi"/>
          <w:sz w:val="20"/>
          <w:szCs w:val="20"/>
        </w:rPr>
        <w:t>. Po rozwiązaniu umowy aparat podlega zwrotowi w stanie odpowiadającym jego normalnej eksploatacji. Odbioru z siedziby Zamawiającego dokona upoważniony przedstawiciel Wykonawcy na podstawie protokołu zdawczo-odbiorczego.</w:t>
      </w:r>
    </w:p>
    <w:p w14:paraId="253B03CE" w14:textId="6EB74981" w:rsidR="009927D5" w:rsidRDefault="00A63959" w:rsidP="00A63959">
      <w:pPr>
        <w:pStyle w:val="WW-Tekstpodstawowy2"/>
        <w:tabs>
          <w:tab w:val="num" w:pos="284"/>
        </w:tabs>
        <w:spacing w:line="360" w:lineRule="auto"/>
        <w:ind w:left="284" w:hanging="284"/>
        <w:rPr>
          <w:rFonts w:asciiTheme="minorHAnsi" w:hAnsiTheme="minorHAnsi" w:cstheme="minorHAnsi"/>
          <w:bCs/>
          <w:sz w:val="20"/>
          <w:szCs w:val="20"/>
        </w:rPr>
      </w:pPr>
      <w:r>
        <w:rPr>
          <w:rFonts w:asciiTheme="minorHAnsi" w:hAnsiTheme="minorHAnsi" w:cstheme="minorHAnsi"/>
          <w:sz w:val="20"/>
          <w:szCs w:val="20"/>
        </w:rPr>
        <w:lastRenderedPageBreak/>
        <w:t>6</w:t>
      </w:r>
      <w:r w:rsidR="00DF7FB6" w:rsidRPr="00EE3ED7">
        <w:rPr>
          <w:rFonts w:asciiTheme="minorHAnsi" w:hAnsiTheme="minorHAnsi" w:cstheme="minorHAnsi"/>
          <w:sz w:val="20"/>
          <w:szCs w:val="20"/>
        </w:rPr>
        <w:t xml:space="preserve">. </w:t>
      </w:r>
      <w:r w:rsidR="00DF7FB6" w:rsidRPr="00EE3ED7">
        <w:rPr>
          <w:rFonts w:asciiTheme="minorHAnsi" w:hAnsiTheme="minorHAnsi" w:cstheme="minorHAnsi"/>
          <w:bCs/>
          <w:sz w:val="20"/>
          <w:szCs w:val="20"/>
        </w:rPr>
        <w:t xml:space="preserve">W przypadku niezrealizowania wartości umowy określonej w §2 ust. 1, strony zastrzegają sobie prawo do wydłużenia terminu jej obowiązywania do chwili całkowitej realizacji, na warunkach w niej określonych, ale nie dłużej </w:t>
      </w:r>
      <w:r w:rsidR="00DF7FB6" w:rsidRPr="00CD693C">
        <w:rPr>
          <w:rFonts w:asciiTheme="minorHAnsi" w:hAnsiTheme="minorHAnsi" w:cstheme="minorHAnsi"/>
          <w:bCs/>
          <w:sz w:val="20"/>
          <w:szCs w:val="20"/>
        </w:rPr>
        <w:t xml:space="preserve">niż </w:t>
      </w:r>
      <w:r w:rsidR="002E2CF0" w:rsidRPr="00CD693C">
        <w:rPr>
          <w:rFonts w:asciiTheme="minorHAnsi" w:hAnsiTheme="minorHAnsi" w:cstheme="minorHAnsi"/>
          <w:bCs/>
          <w:sz w:val="20"/>
          <w:szCs w:val="20"/>
        </w:rPr>
        <w:t>o 3 miesiące.</w:t>
      </w:r>
    </w:p>
    <w:p w14:paraId="395C7081" w14:textId="6478D391" w:rsidR="00CD693C" w:rsidRPr="005E3EAD" w:rsidRDefault="00CD693C" w:rsidP="00CD693C">
      <w:pPr>
        <w:pStyle w:val="WW-Tekstpodstawowy2"/>
        <w:numPr>
          <w:ilvl w:val="0"/>
          <w:numId w:val="18"/>
        </w:numPr>
        <w:spacing w:line="360" w:lineRule="auto"/>
        <w:ind w:left="284" w:hanging="284"/>
        <w:rPr>
          <w:rFonts w:asciiTheme="minorHAnsi" w:hAnsiTheme="minorHAnsi" w:cstheme="minorHAnsi"/>
          <w:bCs/>
          <w:sz w:val="20"/>
          <w:szCs w:val="20"/>
        </w:rPr>
      </w:pPr>
      <w:r w:rsidRPr="005E3EAD">
        <w:rPr>
          <w:rFonts w:asciiTheme="minorHAnsi" w:hAnsiTheme="minorHAnsi" w:cstheme="minorHAnsi"/>
          <w:bCs/>
          <w:sz w:val="20"/>
          <w:szCs w:val="20"/>
        </w:rPr>
        <w:t xml:space="preserve">Zamawiający może skorzystać z prawa opcji polegającej na zleceniu dostaw, takich jak wchodzące w zakres dostaw objętych zamówieniem podstawowym, w okresie realizacji umowy podstawowej, lub w okresie do 3 miesięcy od jej wygaśnięcia,  o wielkości tych dostaw uzgodnionej pomiędzy zamawiającym i wykonawcą, gdzie łączna wartości dostaw objętych prawem opcji, będzie mniejsza niż 10 % wartości brutto umowy podstawowej. Przy zleceniu dostaw w ramach prawa opcji </w:t>
      </w:r>
      <w:r w:rsidR="002D66FA" w:rsidRPr="005E3EAD">
        <w:rPr>
          <w:rFonts w:asciiTheme="minorHAnsi" w:hAnsiTheme="minorHAnsi" w:cstheme="minorHAnsi"/>
          <w:bCs/>
          <w:sz w:val="20"/>
          <w:szCs w:val="20"/>
        </w:rPr>
        <w:t>Z</w:t>
      </w:r>
      <w:r w:rsidRPr="005E3EAD">
        <w:rPr>
          <w:rFonts w:asciiTheme="minorHAnsi" w:hAnsiTheme="minorHAnsi" w:cstheme="minorHAnsi"/>
          <w:bCs/>
          <w:sz w:val="20"/>
          <w:szCs w:val="20"/>
        </w:rPr>
        <w:t>amawiający pisemnie informuje wykonawcę o skorzystaniu  z prawa opcji, określając zakres dostaw do wykonania w ramach prawa opcji.  Przy zleceniu dostaw w ramach prawa opcji obowiązują ceny jak dla zamówienia podstawowego.</w:t>
      </w:r>
    </w:p>
    <w:p w14:paraId="640DB706" w14:textId="0EC2FD29" w:rsidR="00614B3E" w:rsidRPr="00EE3ED7" w:rsidRDefault="00416363" w:rsidP="00EE3ED7">
      <w:pPr>
        <w:widowControl w:val="0"/>
        <w:tabs>
          <w:tab w:val="num" w:pos="284"/>
        </w:tabs>
        <w:autoSpaceDE w:val="0"/>
        <w:spacing w:line="360" w:lineRule="auto"/>
        <w:jc w:val="center"/>
        <w:rPr>
          <w:rFonts w:asciiTheme="minorHAnsi" w:hAnsiTheme="minorHAnsi" w:cstheme="minorHAnsi"/>
          <w:b/>
          <w:sz w:val="20"/>
          <w:szCs w:val="20"/>
        </w:rPr>
      </w:pPr>
      <w:r w:rsidRPr="00EE3ED7">
        <w:rPr>
          <w:rFonts w:asciiTheme="minorHAnsi" w:hAnsiTheme="minorHAnsi" w:cstheme="minorHAnsi"/>
          <w:b/>
          <w:sz w:val="20"/>
          <w:szCs w:val="20"/>
        </w:rPr>
        <w:t xml:space="preserve">§ </w:t>
      </w:r>
      <w:r w:rsidR="00595FB5" w:rsidRPr="00EE3ED7">
        <w:rPr>
          <w:rFonts w:asciiTheme="minorHAnsi" w:hAnsiTheme="minorHAnsi" w:cstheme="minorHAnsi"/>
          <w:b/>
          <w:sz w:val="20"/>
          <w:szCs w:val="20"/>
        </w:rPr>
        <w:t>7</w:t>
      </w:r>
    </w:p>
    <w:p w14:paraId="7D333C10" w14:textId="77777777" w:rsidR="00614B3E" w:rsidRPr="00EE3ED7" w:rsidRDefault="00614B3E" w:rsidP="00EE3ED7">
      <w:pPr>
        <w:pStyle w:val="WW-Tekstpodstawowywcity2"/>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1. W sprawach nieuregulowanych niniejszą umową mają  zastosowanie odpowiednie przepisy Kodeksu Cywilnego.</w:t>
      </w:r>
    </w:p>
    <w:p w14:paraId="31943EAE" w14:textId="754EC9F2" w:rsidR="00614B3E" w:rsidRPr="00EE3ED7" w:rsidRDefault="00614B3E" w:rsidP="00EE3ED7">
      <w:pPr>
        <w:pStyle w:val="Tekstpodstawowy"/>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 xml:space="preserve">2. Wszelkie spory pomiędzy stronami niniejszej umowy rozstrzygać będzie </w:t>
      </w:r>
      <w:r w:rsidR="00C76604">
        <w:rPr>
          <w:rFonts w:asciiTheme="minorHAnsi" w:hAnsiTheme="minorHAnsi" w:cstheme="minorHAnsi"/>
          <w:sz w:val="20"/>
          <w:szCs w:val="20"/>
        </w:rPr>
        <w:t>s</w:t>
      </w:r>
      <w:r w:rsidRPr="00EE3ED7">
        <w:rPr>
          <w:rFonts w:asciiTheme="minorHAnsi" w:hAnsiTheme="minorHAnsi" w:cstheme="minorHAnsi"/>
          <w:sz w:val="20"/>
          <w:szCs w:val="20"/>
        </w:rPr>
        <w:t>ąd właściwy dla Zamawiającego.</w:t>
      </w:r>
    </w:p>
    <w:p w14:paraId="1F355F45" w14:textId="77777777" w:rsidR="00614B3E" w:rsidRPr="00EE3ED7" w:rsidRDefault="00614B3E" w:rsidP="00EE3ED7">
      <w:pPr>
        <w:pStyle w:val="Tekstpodstawowy"/>
        <w:tabs>
          <w:tab w:val="num" w:pos="284"/>
        </w:tabs>
        <w:spacing w:line="360" w:lineRule="auto"/>
        <w:ind w:left="284" w:hanging="284"/>
        <w:rPr>
          <w:rFonts w:asciiTheme="minorHAnsi" w:hAnsiTheme="minorHAnsi" w:cstheme="minorHAnsi"/>
          <w:sz w:val="20"/>
          <w:szCs w:val="20"/>
        </w:rPr>
      </w:pPr>
      <w:r w:rsidRPr="00EE3ED7">
        <w:rPr>
          <w:rFonts w:asciiTheme="minorHAnsi" w:hAnsiTheme="minorHAnsi" w:cstheme="minorHAnsi"/>
          <w:sz w:val="20"/>
          <w:szCs w:val="20"/>
        </w:rPr>
        <w:t>3.  Wszelkie zmiany treści umowy wymagają formy pisemnej, pod rygorem nieważności.</w:t>
      </w:r>
    </w:p>
    <w:p w14:paraId="5D94AD89" w14:textId="77777777" w:rsidR="00614B3E" w:rsidRPr="00EE3ED7" w:rsidRDefault="00614B3E" w:rsidP="00EE3ED7">
      <w:pPr>
        <w:pStyle w:val="Tekstpodstawowy"/>
        <w:tabs>
          <w:tab w:val="num" w:pos="284"/>
        </w:tabs>
        <w:spacing w:line="360" w:lineRule="auto"/>
        <w:rPr>
          <w:rFonts w:asciiTheme="minorHAnsi" w:hAnsiTheme="minorHAnsi" w:cstheme="minorHAnsi"/>
          <w:sz w:val="20"/>
          <w:szCs w:val="20"/>
        </w:rPr>
      </w:pPr>
      <w:r w:rsidRPr="00EE3ED7">
        <w:rPr>
          <w:rFonts w:asciiTheme="minorHAnsi" w:hAnsiTheme="minorHAnsi" w:cstheme="minorHAnsi"/>
          <w:sz w:val="20"/>
          <w:szCs w:val="20"/>
        </w:rPr>
        <w:t>4. Umowa sporządzona zo</w:t>
      </w:r>
      <w:r w:rsidR="00931E3C" w:rsidRPr="00EE3ED7">
        <w:rPr>
          <w:rFonts w:asciiTheme="minorHAnsi" w:hAnsiTheme="minorHAnsi" w:cstheme="minorHAnsi"/>
          <w:sz w:val="20"/>
          <w:szCs w:val="20"/>
        </w:rPr>
        <w:t>stała w 2</w:t>
      </w:r>
      <w:r w:rsidRPr="00EE3ED7">
        <w:rPr>
          <w:rFonts w:asciiTheme="minorHAnsi" w:hAnsiTheme="minorHAnsi" w:cstheme="minorHAnsi"/>
          <w:sz w:val="20"/>
          <w:szCs w:val="20"/>
        </w:rPr>
        <w:t xml:space="preserve">  jednobrzmiących egzemplarzach, </w:t>
      </w:r>
      <w:r w:rsidR="00931E3C" w:rsidRPr="00EE3ED7">
        <w:rPr>
          <w:rFonts w:asciiTheme="minorHAnsi" w:hAnsiTheme="minorHAnsi" w:cstheme="minorHAnsi"/>
          <w:sz w:val="20"/>
          <w:szCs w:val="20"/>
        </w:rPr>
        <w:t>po jednym dla każdej ze stron.</w:t>
      </w:r>
    </w:p>
    <w:p w14:paraId="3D1EED53" w14:textId="1957D073" w:rsidR="00614B3E" w:rsidRPr="00EE3ED7" w:rsidRDefault="00614B3E" w:rsidP="00A63959">
      <w:pPr>
        <w:widowControl w:val="0"/>
        <w:tabs>
          <w:tab w:val="num" w:pos="284"/>
        </w:tabs>
        <w:autoSpaceDE w:val="0"/>
        <w:spacing w:line="360" w:lineRule="auto"/>
        <w:jc w:val="both"/>
        <w:rPr>
          <w:rFonts w:asciiTheme="minorHAnsi" w:hAnsiTheme="minorHAnsi" w:cstheme="minorHAnsi"/>
          <w:sz w:val="20"/>
          <w:szCs w:val="20"/>
        </w:rPr>
      </w:pPr>
      <w:r w:rsidRPr="00EE3ED7">
        <w:rPr>
          <w:rFonts w:asciiTheme="minorHAnsi" w:hAnsiTheme="minorHAnsi" w:cstheme="minorHAnsi"/>
          <w:sz w:val="20"/>
          <w:szCs w:val="20"/>
        </w:rPr>
        <w:t xml:space="preserve"> 5.  Integralną część niniejszej umowy stanowią</w:t>
      </w:r>
      <w:r w:rsidR="00A63959">
        <w:rPr>
          <w:rFonts w:asciiTheme="minorHAnsi" w:hAnsiTheme="minorHAnsi" w:cstheme="minorHAnsi"/>
          <w:sz w:val="20"/>
          <w:szCs w:val="20"/>
        </w:rPr>
        <w:t xml:space="preserve"> Formularz cenowy </w:t>
      </w:r>
      <w:r w:rsidRPr="00EE3ED7">
        <w:rPr>
          <w:rFonts w:asciiTheme="minorHAnsi" w:hAnsiTheme="minorHAnsi" w:cstheme="minorHAnsi"/>
          <w:sz w:val="20"/>
          <w:szCs w:val="20"/>
        </w:rPr>
        <w:t xml:space="preserve">– szczegółowy wykaz oraz ilości odczynników </w:t>
      </w:r>
      <w:r w:rsidR="00D43CD7" w:rsidRPr="00EE3ED7">
        <w:rPr>
          <w:rFonts w:asciiTheme="minorHAnsi" w:hAnsiTheme="minorHAnsi" w:cstheme="minorHAnsi"/>
          <w:sz w:val="20"/>
          <w:szCs w:val="20"/>
        </w:rPr>
        <w:t>i materiałów zużywalnych.</w:t>
      </w:r>
      <w:r w:rsidRPr="00EE3ED7">
        <w:rPr>
          <w:rFonts w:asciiTheme="minorHAnsi" w:hAnsiTheme="minorHAnsi" w:cstheme="minorHAnsi"/>
          <w:sz w:val="20"/>
          <w:szCs w:val="20"/>
        </w:rPr>
        <w:t xml:space="preserve"> </w:t>
      </w:r>
    </w:p>
    <w:p w14:paraId="66835DE5" w14:textId="77777777" w:rsidR="00614B3E" w:rsidRPr="00EE3ED7" w:rsidRDefault="00614B3E" w:rsidP="00EE3ED7">
      <w:pPr>
        <w:widowControl w:val="0"/>
        <w:autoSpaceDE w:val="0"/>
        <w:spacing w:line="360" w:lineRule="auto"/>
        <w:ind w:left="142"/>
        <w:jc w:val="both"/>
        <w:rPr>
          <w:rFonts w:asciiTheme="minorHAnsi" w:hAnsiTheme="minorHAnsi" w:cstheme="minorHAnsi"/>
          <w:sz w:val="20"/>
          <w:szCs w:val="20"/>
        </w:rPr>
      </w:pPr>
    </w:p>
    <w:p w14:paraId="58B604BD" w14:textId="77777777" w:rsidR="00797B83" w:rsidRPr="00EE3ED7" w:rsidRDefault="00614B3E" w:rsidP="00EE3ED7">
      <w:pPr>
        <w:pStyle w:val="Nagwek4"/>
        <w:spacing w:line="360" w:lineRule="auto"/>
        <w:ind w:firstLine="578"/>
        <w:rPr>
          <w:rFonts w:asciiTheme="minorHAnsi" w:hAnsiTheme="minorHAnsi" w:cstheme="minorHAnsi"/>
          <w:sz w:val="20"/>
          <w:szCs w:val="20"/>
        </w:rPr>
      </w:pPr>
      <w:r w:rsidRPr="00EE3ED7">
        <w:rPr>
          <w:rFonts w:asciiTheme="minorHAnsi" w:hAnsiTheme="minorHAnsi" w:cstheme="minorHAnsi"/>
          <w:sz w:val="20"/>
          <w:szCs w:val="20"/>
        </w:rPr>
        <w:t xml:space="preserve">  </w:t>
      </w:r>
    </w:p>
    <w:p w14:paraId="7F087B87" w14:textId="77777777" w:rsidR="00A63959" w:rsidRPr="00EE3ED7" w:rsidRDefault="00A63959" w:rsidP="00A63959">
      <w:pPr>
        <w:widowControl w:val="0"/>
        <w:autoSpaceDE w:val="0"/>
        <w:spacing w:line="360" w:lineRule="auto"/>
        <w:ind w:left="142"/>
        <w:jc w:val="both"/>
        <w:rPr>
          <w:rFonts w:asciiTheme="minorHAnsi" w:hAnsiTheme="minorHAnsi" w:cstheme="minorHAnsi"/>
          <w:sz w:val="20"/>
          <w:szCs w:val="20"/>
          <w:u w:val="single"/>
        </w:rPr>
      </w:pPr>
      <w:r w:rsidRPr="00EE3ED7">
        <w:rPr>
          <w:rFonts w:asciiTheme="minorHAnsi" w:hAnsiTheme="minorHAnsi" w:cstheme="minorHAnsi"/>
          <w:sz w:val="20"/>
          <w:szCs w:val="20"/>
        </w:rPr>
        <w:t xml:space="preserve">     </w:t>
      </w:r>
      <w:r w:rsidRPr="00EE3ED7">
        <w:rPr>
          <w:rFonts w:asciiTheme="minorHAnsi" w:hAnsiTheme="minorHAnsi" w:cstheme="minorHAnsi"/>
          <w:sz w:val="20"/>
          <w:szCs w:val="20"/>
          <w:u w:val="single"/>
        </w:rPr>
        <w:tab/>
      </w:r>
      <w:r w:rsidRPr="00EE3ED7">
        <w:rPr>
          <w:rFonts w:asciiTheme="minorHAnsi" w:hAnsiTheme="minorHAnsi" w:cstheme="minorHAnsi"/>
          <w:sz w:val="20"/>
          <w:szCs w:val="20"/>
          <w:u w:val="single"/>
        </w:rPr>
        <w:tab/>
      </w:r>
      <w:r w:rsidRPr="00EE3ED7">
        <w:rPr>
          <w:rFonts w:asciiTheme="minorHAnsi" w:hAnsiTheme="minorHAnsi" w:cstheme="minorHAnsi"/>
          <w:sz w:val="20"/>
          <w:szCs w:val="20"/>
          <w:u w:val="single"/>
        </w:rPr>
        <w:tab/>
      </w:r>
      <w:r w:rsidRPr="00EE3ED7">
        <w:rPr>
          <w:rFonts w:asciiTheme="minorHAnsi" w:hAnsiTheme="minorHAnsi" w:cstheme="minorHAnsi"/>
          <w:sz w:val="20"/>
          <w:szCs w:val="20"/>
          <w:u w:val="single"/>
        </w:rPr>
        <w:tab/>
      </w:r>
      <w:r w:rsidRPr="00EE3ED7">
        <w:rPr>
          <w:rFonts w:asciiTheme="minorHAnsi" w:hAnsiTheme="minorHAnsi" w:cstheme="minorHAnsi"/>
          <w:sz w:val="20"/>
          <w:szCs w:val="20"/>
        </w:rPr>
        <w:tab/>
      </w:r>
      <w:r w:rsidRPr="00EE3ED7">
        <w:rPr>
          <w:rFonts w:asciiTheme="minorHAnsi" w:hAnsiTheme="minorHAnsi" w:cstheme="minorHAnsi"/>
          <w:sz w:val="20"/>
          <w:szCs w:val="20"/>
        </w:rPr>
        <w:tab/>
      </w:r>
      <w:r w:rsidRPr="00EE3ED7">
        <w:rPr>
          <w:rFonts w:asciiTheme="minorHAnsi" w:hAnsiTheme="minorHAnsi" w:cstheme="minorHAnsi"/>
          <w:sz w:val="20"/>
          <w:szCs w:val="20"/>
        </w:rPr>
        <w:tab/>
      </w:r>
      <w:r w:rsidRPr="00EE3ED7">
        <w:rPr>
          <w:rFonts w:asciiTheme="minorHAnsi" w:hAnsiTheme="minorHAnsi" w:cstheme="minorHAnsi"/>
          <w:sz w:val="20"/>
          <w:szCs w:val="20"/>
        </w:rPr>
        <w:tab/>
      </w:r>
      <w:r w:rsidRPr="00EE3ED7">
        <w:rPr>
          <w:rFonts w:asciiTheme="minorHAnsi" w:hAnsiTheme="minorHAnsi" w:cstheme="minorHAnsi"/>
          <w:sz w:val="20"/>
          <w:szCs w:val="20"/>
        </w:rPr>
        <w:tab/>
      </w:r>
      <w:r w:rsidRPr="00EE3ED7">
        <w:rPr>
          <w:rFonts w:asciiTheme="minorHAnsi" w:hAnsiTheme="minorHAnsi" w:cstheme="minorHAnsi"/>
          <w:sz w:val="20"/>
          <w:szCs w:val="20"/>
          <w:u w:val="single"/>
        </w:rPr>
        <w:tab/>
      </w:r>
      <w:r w:rsidRPr="00EE3ED7">
        <w:rPr>
          <w:rFonts w:asciiTheme="minorHAnsi" w:hAnsiTheme="minorHAnsi" w:cstheme="minorHAnsi"/>
          <w:sz w:val="20"/>
          <w:szCs w:val="20"/>
          <w:u w:val="single"/>
        </w:rPr>
        <w:tab/>
      </w:r>
      <w:r w:rsidRPr="00EE3ED7">
        <w:rPr>
          <w:rFonts w:asciiTheme="minorHAnsi" w:hAnsiTheme="minorHAnsi" w:cstheme="minorHAnsi"/>
          <w:sz w:val="20"/>
          <w:szCs w:val="20"/>
          <w:u w:val="single"/>
        </w:rPr>
        <w:tab/>
      </w:r>
    </w:p>
    <w:p w14:paraId="1A731CFA" w14:textId="51247FD9" w:rsidR="00614B3E" w:rsidRPr="00EE3ED7" w:rsidRDefault="00A63959" w:rsidP="00EE3ED7">
      <w:pPr>
        <w:pStyle w:val="Nagwek4"/>
        <w:spacing w:line="360" w:lineRule="auto"/>
        <w:ind w:firstLine="578"/>
        <w:rPr>
          <w:rFonts w:asciiTheme="minorHAnsi" w:hAnsiTheme="minorHAnsi" w:cstheme="minorHAnsi"/>
          <w:sz w:val="20"/>
          <w:szCs w:val="20"/>
        </w:rPr>
      </w:pPr>
      <w:r>
        <w:rPr>
          <w:rFonts w:asciiTheme="minorHAnsi" w:hAnsiTheme="minorHAnsi" w:cstheme="minorHAnsi"/>
          <w:sz w:val="20"/>
          <w:szCs w:val="20"/>
        </w:rPr>
        <w:t xml:space="preserve">           </w:t>
      </w:r>
      <w:r w:rsidR="00614B3E" w:rsidRPr="00EE3ED7">
        <w:rPr>
          <w:rFonts w:asciiTheme="minorHAnsi" w:hAnsiTheme="minorHAnsi" w:cstheme="minorHAnsi"/>
          <w:sz w:val="20"/>
          <w:szCs w:val="20"/>
        </w:rPr>
        <w:t xml:space="preserve">  Zamawiający</w:t>
      </w:r>
      <w:r w:rsidR="00614B3E" w:rsidRPr="00EE3ED7">
        <w:rPr>
          <w:rFonts w:asciiTheme="minorHAnsi" w:hAnsiTheme="minorHAnsi" w:cstheme="minorHAnsi"/>
          <w:sz w:val="20"/>
          <w:szCs w:val="20"/>
        </w:rPr>
        <w:tab/>
      </w:r>
      <w:r w:rsidR="00614B3E" w:rsidRPr="00EE3ED7">
        <w:rPr>
          <w:rFonts w:asciiTheme="minorHAnsi" w:hAnsiTheme="minorHAnsi" w:cstheme="minorHAnsi"/>
          <w:sz w:val="20"/>
          <w:szCs w:val="20"/>
        </w:rPr>
        <w:tab/>
      </w:r>
      <w:r w:rsidR="00614B3E" w:rsidRPr="00EE3ED7">
        <w:rPr>
          <w:rFonts w:asciiTheme="minorHAnsi" w:hAnsiTheme="minorHAnsi" w:cstheme="minorHAnsi"/>
          <w:sz w:val="20"/>
          <w:szCs w:val="20"/>
        </w:rPr>
        <w:tab/>
      </w:r>
      <w:r>
        <w:rPr>
          <w:rFonts w:asciiTheme="minorHAnsi" w:hAnsiTheme="minorHAnsi" w:cstheme="minorHAnsi"/>
          <w:sz w:val="20"/>
          <w:szCs w:val="20"/>
        </w:rPr>
        <w:t xml:space="preserve">                                                           </w:t>
      </w:r>
      <w:r w:rsidR="00614B3E" w:rsidRPr="00EE3ED7">
        <w:rPr>
          <w:rFonts w:asciiTheme="minorHAnsi" w:hAnsiTheme="minorHAnsi" w:cstheme="minorHAnsi"/>
          <w:sz w:val="20"/>
          <w:szCs w:val="20"/>
        </w:rPr>
        <w:t xml:space="preserve"> Wykonawca</w:t>
      </w:r>
    </w:p>
    <w:p w14:paraId="4D2B5C84" w14:textId="77777777" w:rsidR="00614B3E" w:rsidRPr="00EE3ED7" w:rsidRDefault="00614B3E" w:rsidP="00EE3ED7">
      <w:pPr>
        <w:widowControl w:val="0"/>
        <w:autoSpaceDE w:val="0"/>
        <w:spacing w:line="360" w:lineRule="auto"/>
        <w:jc w:val="both"/>
        <w:rPr>
          <w:rFonts w:asciiTheme="minorHAnsi" w:hAnsiTheme="minorHAnsi" w:cstheme="minorHAnsi"/>
          <w:sz w:val="20"/>
          <w:szCs w:val="20"/>
        </w:rPr>
      </w:pPr>
    </w:p>
    <w:p w14:paraId="58E48745" w14:textId="77777777" w:rsidR="00A63959" w:rsidRDefault="00A63959">
      <w:pPr>
        <w:widowControl w:val="0"/>
        <w:autoSpaceDE w:val="0"/>
        <w:spacing w:line="360" w:lineRule="auto"/>
        <w:ind w:left="142"/>
        <w:jc w:val="both"/>
        <w:rPr>
          <w:rFonts w:asciiTheme="minorHAnsi" w:hAnsiTheme="minorHAnsi" w:cstheme="minorHAnsi"/>
          <w:sz w:val="20"/>
          <w:szCs w:val="20"/>
          <w:u w:val="single"/>
        </w:rPr>
      </w:pPr>
    </w:p>
    <w:p w14:paraId="769A7B27"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2F030EEA"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329D9292"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1AE1CBD7"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6BAB6333"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6E49A1E4"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0C42439F"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6DFC23A5"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2E9ED0B6"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74923ED9"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7E1EDC4E"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0EA11A2A"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14F15F4B"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074F244E"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16C4EB82" w14:textId="77777777" w:rsidR="002242DE" w:rsidRDefault="002242DE">
      <w:pPr>
        <w:widowControl w:val="0"/>
        <w:autoSpaceDE w:val="0"/>
        <w:spacing w:line="360" w:lineRule="auto"/>
        <w:ind w:left="142"/>
        <w:jc w:val="both"/>
        <w:rPr>
          <w:rFonts w:asciiTheme="minorHAnsi" w:hAnsiTheme="minorHAnsi" w:cstheme="minorHAnsi"/>
          <w:sz w:val="20"/>
          <w:szCs w:val="20"/>
          <w:u w:val="single"/>
        </w:rPr>
      </w:pPr>
    </w:p>
    <w:p w14:paraId="7245E6C7" w14:textId="172C9677" w:rsidR="002242DE" w:rsidRDefault="002242DE" w:rsidP="002242DE">
      <w:pPr>
        <w:pStyle w:val="Nagwek3"/>
        <w:spacing w:line="276" w:lineRule="auto"/>
        <w:jc w:val="right"/>
        <w:rPr>
          <w:rFonts w:asciiTheme="minorHAnsi" w:hAnsiTheme="minorHAnsi" w:cstheme="minorHAnsi"/>
          <w:b w:val="0"/>
          <w:sz w:val="20"/>
          <w:szCs w:val="20"/>
        </w:rPr>
      </w:pPr>
      <w:r>
        <w:rPr>
          <w:rFonts w:asciiTheme="minorHAnsi" w:hAnsiTheme="minorHAnsi" w:cstheme="minorHAnsi"/>
          <w:b w:val="0"/>
          <w:sz w:val="20"/>
          <w:szCs w:val="20"/>
        </w:rPr>
        <w:lastRenderedPageBreak/>
        <w:t>Załącznik nr 1 do umowy</w:t>
      </w:r>
    </w:p>
    <w:p w14:paraId="00C74661" w14:textId="77777777" w:rsidR="00532F15" w:rsidRPr="00532F15" w:rsidRDefault="00532F15" w:rsidP="00532F15"/>
    <w:p w14:paraId="09FC416E" w14:textId="6B3BDACD" w:rsidR="002242DE" w:rsidRPr="00532F15" w:rsidRDefault="002242DE" w:rsidP="00532F15">
      <w:pPr>
        <w:pStyle w:val="Nagwek3"/>
        <w:spacing w:line="360" w:lineRule="auto"/>
        <w:jc w:val="center"/>
        <w:rPr>
          <w:rFonts w:asciiTheme="minorHAnsi" w:hAnsiTheme="minorHAnsi" w:cstheme="minorHAnsi"/>
          <w:b w:val="0"/>
          <w:sz w:val="20"/>
          <w:szCs w:val="20"/>
        </w:rPr>
      </w:pPr>
      <w:r w:rsidRPr="00532F15">
        <w:rPr>
          <w:rFonts w:asciiTheme="minorHAnsi" w:hAnsiTheme="minorHAnsi" w:cstheme="minorHAnsi"/>
          <w:sz w:val="20"/>
          <w:szCs w:val="20"/>
        </w:rPr>
        <w:t xml:space="preserve">Umowa powierzenia przetwarzania danych osobowych  </w:t>
      </w:r>
    </w:p>
    <w:p w14:paraId="2D66C698" w14:textId="77777777" w:rsidR="002242DE" w:rsidRPr="00532F15" w:rsidRDefault="002242DE" w:rsidP="00532F15">
      <w:pPr>
        <w:spacing w:line="360" w:lineRule="auto"/>
        <w:jc w:val="center"/>
        <w:rPr>
          <w:rFonts w:asciiTheme="minorHAnsi" w:hAnsiTheme="minorHAnsi" w:cstheme="minorHAnsi"/>
          <w:b/>
          <w:sz w:val="20"/>
          <w:szCs w:val="20"/>
        </w:rPr>
      </w:pPr>
      <w:r w:rsidRPr="00532F15">
        <w:rPr>
          <w:rFonts w:asciiTheme="minorHAnsi" w:hAnsiTheme="minorHAnsi" w:cstheme="minorHAnsi"/>
          <w:b/>
          <w:sz w:val="20"/>
          <w:szCs w:val="20"/>
        </w:rPr>
        <w:t xml:space="preserve">Zawarta w dniu </w:t>
      </w:r>
      <w:r w:rsidRPr="00532F15">
        <w:rPr>
          <w:rFonts w:asciiTheme="minorHAnsi" w:hAnsiTheme="minorHAnsi" w:cstheme="minorHAnsi"/>
          <w:sz w:val="20"/>
          <w:szCs w:val="20"/>
        </w:rPr>
        <w:t xml:space="preserve">……………………  </w:t>
      </w:r>
      <w:r w:rsidRPr="00532F15">
        <w:rPr>
          <w:rFonts w:asciiTheme="minorHAnsi" w:hAnsiTheme="minorHAnsi" w:cstheme="minorHAnsi"/>
          <w:b/>
          <w:sz w:val="20"/>
          <w:szCs w:val="20"/>
        </w:rPr>
        <w:t xml:space="preserve">roku </w:t>
      </w:r>
      <w:r w:rsidRPr="00532F15">
        <w:rPr>
          <w:rFonts w:asciiTheme="minorHAnsi" w:hAnsiTheme="minorHAnsi" w:cstheme="minorHAnsi"/>
          <w:sz w:val="20"/>
          <w:szCs w:val="20"/>
        </w:rPr>
        <w:t>(dalej:</w:t>
      </w:r>
      <w:r w:rsidRPr="00532F15">
        <w:rPr>
          <w:rFonts w:asciiTheme="minorHAnsi" w:hAnsiTheme="minorHAnsi" w:cstheme="minorHAnsi"/>
          <w:b/>
          <w:sz w:val="20"/>
          <w:szCs w:val="20"/>
        </w:rPr>
        <w:t xml:space="preserve"> Umowa</w:t>
      </w:r>
      <w:r w:rsidRPr="00532F15">
        <w:rPr>
          <w:rFonts w:asciiTheme="minorHAnsi" w:hAnsiTheme="minorHAnsi" w:cstheme="minorHAnsi"/>
          <w:sz w:val="20"/>
          <w:szCs w:val="20"/>
        </w:rPr>
        <w:t>)</w:t>
      </w:r>
    </w:p>
    <w:p w14:paraId="5ADD8072" w14:textId="77777777" w:rsidR="002242DE" w:rsidRPr="00532F15" w:rsidRDefault="002242DE" w:rsidP="00532F15">
      <w:pPr>
        <w:spacing w:line="360" w:lineRule="auto"/>
        <w:jc w:val="center"/>
        <w:rPr>
          <w:rFonts w:asciiTheme="minorHAnsi" w:hAnsiTheme="minorHAnsi" w:cstheme="minorHAnsi"/>
          <w:sz w:val="20"/>
          <w:szCs w:val="20"/>
        </w:rPr>
      </w:pPr>
      <w:r w:rsidRPr="00532F15">
        <w:rPr>
          <w:rFonts w:asciiTheme="minorHAnsi" w:hAnsiTheme="minorHAnsi" w:cstheme="minorHAnsi"/>
          <w:sz w:val="20"/>
          <w:szCs w:val="20"/>
        </w:rPr>
        <w:t>pomiędzy</w:t>
      </w:r>
    </w:p>
    <w:p w14:paraId="7E957D56" w14:textId="77777777" w:rsidR="002242DE" w:rsidRPr="00532F15" w:rsidRDefault="002242DE" w:rsidP="00532F15">
      <w:pPr>
        <w:spacing w:line="360" w:lineRule="auto"/>
        <w:jc w:val="both"/>
        <w:rPr>
          <w:rFonts w:asciiTheme="minorHAnsi" w:hAnsiTheme="minorHAnsi" w:cstheme="minorHAnsi"/>
          <w:bCs/>
          <w:sz w:val="20"/>
          <w:szCs w:val="20"/>
        </w:rPr>
      </w:pPr>
      <w:r w:rsidRPr="00532F15">
        <w:rPr>
          <w:rFonts w:asciiTheme="minorHAnsi" w:hAnsiTheme="minorHAnsi" w:cstheme="minorHAnsi"/>
          <w:b/>
          <w:sz w:val="20"/>
          <w:szCs w:val="20"/>
        </w:rPr>
        <w:t>Samodzielnym Publicznym Zakładem Opieki Zdrowotnej w Siedlcach,</w:t>
      </w:r>
      <w:r w:rsidRPr="00532F15">
        <w:rPr>
          <w:rFonts w:asciiTheme="minorHAnsi" w:hAnsiTheme="minorHAnsi" w:cstheme="minorHAnsi"/>
          <w:bCs/>
          <w:sz w:val="20"/>
          <w:szCs w:val="20"/>
        </w:rPr>
        <w:t xml:space="preserve"> ul. Jana Kilińskiego 29, 08-110 Siedlce, NIP: 8212056050, REGON: 000310309, wpisanym do rejestru  stowarzyszeń, innych organizacji społecznych i zawodowych, fundacji oraz samodzielnych publicznych zakładów opieki zdrowotnej prowadzonego przez Sąd Rejonowy Lublin Wschód w Lublinie z siedzibą w Świdniku, VI Wydział Gospodarczy Krajowego Rejestru Sądowego pod numerem KRS 0000001957, </w:t>
      </w:r>
    </w:p>
    <w:p w14:paraId="47F649F9" w14:textId="77777777" w:rsidR="002242DE" w:rsidRPr="00532F15" w:rsidRDefault="002242DE" w:rsidP="00532F15">
      <w:pPr>
        <w:spacing w:line="360" w:lineRule="auto"/>
        <w:jc w:val="both"/>
        <w:rPr>
          <w:rFonts w:asciiTheme="minorHAnsi" w:hAnsiTheme="minorHAnsi" w:cstheme="minorHAnsi"/>
          <w:bCs/>
          <w:sz w:val="20"/>
          <w:szCs w:val="20"/>
        </w:rPr>
      </w:pPr>
      <w:r w:rsidRPr="00532F15">
        <w:rPr>
          <w:rFonts w:asciiTheme="minorHAnsi" w:hAnsiTheme="minorHAnsi" w:cstheme="minorHAnsi"/>
          <w:bCs/>
          <w:sz w:val="20"/>
          <w:szCs w:val="20"/>
        </w:rPr>
        <w:t xml:space="preserve">reprezentowanym przez : </w:t>
      </w:r>
    </w:p>
    <w:p w14:paraId="4E80A781" w14:textId="77777777" w:rsidR="002242DE" w:rsidRPr="00532F15" w:rsidRDefault="002242DE" w:rsidP="00532F15">
      <w:pPr>
        <w:spacing w:line="360" w:lineRule="auto"/>
        <w:jc w:val="both"/>
        <w:rPr>
          <w:rFonts w:asciiTheme="minorHAnsi" w:hAnsiTheme="minorHAnsi" w:cstheme="minorHAnsi"/>
          <w:b/>
          <w:sz w:val="20"/>
          <w:szCs w:val="20"/>
        </w:rPr>
      </w:pPr>
      <w:r w:rsidRPr="00532F15">
        <w:rPr>
          <w:rFonts w:asciiTheme="minorHAnsi" w:hAnsiTheme="minorHAnsi" w:cstheme="minorHAnsi"/>
          <w:b/>
          <w:sz w:val="20"/>
          <w:szCs w:val="20"/>
        </w:rPr>
        <w:t xml:space="preserve">Angelikę Ambroziewicz – Dyrektora </w:t>
      </w:r>
    </w:p>
    <w:p w14:paraId="38A6D5BB" w14:textId="0C3C0A51" w:rsidR="002242DE" w:rsidRPr="00532F15" w:rsidRDefault="002242DE" w:rsidP="00532F15">
      <w:pPr>
        <w:spacing w:line="360" w:lineRule="auto"/>
        <w:jc w:val="both"/>
        <w:rPr>
          <w:rFonts w:asciiTheme="minorHAnsi" w:hAnsiTheme="minorHAnsi" w:cstheme="minorHAnsi"/>
          <w:b/>
          <w:sz w:val="20"/>
          <w:szCs w:val="20"/>
        </w:rPr>
      </w:pPr>
      <w:r w:rsidRPr="00532F15">
        <w:rPr>
          <w:rFonts w:asciiTheme="minorHAnsi" w:hAnsiTheme="minorHAnsi" w:cstheme="minorHAnsi"/>
          <w:b/>
          <w:sz w:val="20"/>
          <w:szCs w:val="20"/>
        </w:rPr>
        <w:t xml:space="preserve">zwanym dalej </w:t>
      </w:r>
      <w:r w:rsidR="00FE375E" w:rsidRPr="00532F15">
        <w:rPr>
          <w:rFonts w:asciiTheme="minorHAnsi" w:hAnsiTheme="minorHAnsi" w:cstheme="minorHAnsi"/>
          <w:b/>
          <w:sz w:val="20"/>
          <w:szCs w:val="20"/>
        </w:rPr>
        <w:t>„Zamawiającym”,</w:t>
      </w:r>
    </w:p>
    <w:p w14:paraId="736246EA" w14:textId="77777777" w:rsidR="002242DE" w:rsidRPr="00532F15" w:rsidRDefault="002242DE" w:rsidP="00532F15">
      <w:pPr>
        <w:spacing w:line="360" w:lineRule="auto"/>
        <w:jc w:val="center"/>
        <w:rPr>
          <w:rFonts w:asciiTheme="minorHAnsi" w:hAnsiTheme="minorHAnsi" w:cstheme="minorHAnsi"/>
          <w:bCs/>
          <w:sz w:val="20"/>
          <w:szCs w:val="20"/>
        </w:rPr>
      </w:pPr>
      <w:r w:rsidRPr="00532F15">
        <w:rPr>
          <w:rFonts w:asciiTheme="minorHAnsi" w:hAnsiTheme="minorHAnsi" w:cstheme="minorHAnsi"/>
          <w:bCs/>
          <w:sz w:val="20"/>
          <w:szCs w:val="20"/>
        </w:rPr>
        <w:t>a</w:t>
      </w:r>
    </w:p>
    <w:p w14:paraId="4036F9B0" w14:textId="77777777" w:rsidR="00FE375E" w:rsidRPr="00532F15" w:rsidRDefault="00FE375E" w:rsidP="00532F15">
      <w:pPr>
        <w:spacing w:after="120" w:line="360" w:lineRule="auto"/>
        <w:rPr>
          <w:rFonts w:asciiTheme="minorHAnsi" w:hAnsiTheme="minorHAnsi" w:cstheme="minorHAnsi"/>
          <w:sz w:val="20"/>
          <w:szCs w:val="20"/>
          <w:lang w:eastAsia="pl-PL"/>
        </w:rPr>
      </w:pPr>
      <w:r w:rsidRPr="00532F15">
        <w:rPr>
          <w:rFonts w:asciiTheme="minorHAnsi" w:hAnsiTheme="minorHAnsi" w:cstheme="minorHAnsi"/>
          <w:sz w:val="20"/>
          <w:szCs w:val="20"/>
        </w:rPr>
        <w:t>…………………………</w:t>
      </w:r>
      <w:r w:rsidRPr="00532F15">
        <w:rPr>
          <w:rFonts w:asciiTheme="minorHAnsi" w:hAnsiTheme="minorHAnsi" w:cstheme="minorHAnsi"/>
          <w:b/>
          <w:sz w:val="20"/>
          <w:szCs w:val="20"/>
        </w:rPr>
        <w:t xml:space="preserve"> z siedzibą w </w:t>
      </w:r>
      <w:r w:rsidRPr="00532F15">
        <w:rPr>
          <w:rFonts w:asciiTheme="minorHAnsi" w:hAnsiTheme="minorHAnsi" w:cstheme="minorHAnsi"/>
          <w:sz w:val="20"/>
          <w:szCs w:val="20"/>
        </w:rPr>
        <w:t>………………………… wpisaną do Rejestru Przedsiębiorców prowadzonego przez Sąd Rejonowy …………………………pod nr KRS: ……………….., o kapitale zakładowym w wysokości:…………………., będącą podatnikiem czynnym podatku VAT zarejestrowaną pod numerem identyfikacji podatkowej NIP…………….., REGON nr……………………, reprezentowaną przez:</w:t>
      </w:r>
    </w:p>
    <w:p w14:paraId="06DFD6C2" w14:textId="77777777" w:rsidR="002242DE" w:rsidRPr="00532F15" w:rsidRDefault="002242DE" w:rsidP="00532F15">
      <w:pPr>
        <w:pStyle w:val="Lista"/>
        <w:spacing w:line="360" w:lineRule="auto"/>
        <w:rPr>
          <w:rFonts w:asciiTheme="minorHAnsi" w:eastAsiaTheme="majorEastAsia" w:hAnsiTheme="minorHAnsi" w:cstheme="minorHAnsi"/>
          <w:sz w:val="20"/>
          <w:szCs w:val="20"/>
          <w:lang w:eastAsia="pl-PL"/>
        </w:rPr>
      </w:pPr>
      <w:r w:rsidRPr="00532F15">
        <w:rPr>
          <w:rFonts w:asciiTheme="minorHAnsi" w:eastAsiaTheme="majorEastAsia" w:hAnsiTheme="minorHAnsi" w:cstheme="minorHAnsi"/>
          <w:sz w:val="20"/>
          <w:szCs w:val="20"/>
          <w:lang w:eastAsia="pl-PL"/>
        </w:rPr>
        <w:t>.............................................................</w:t>
      </w:r>
    </w:p>
    <w:p w14:paraId="543E8261" w14:textId="4A8E9729" w:rsidR="002242DE" w:rsidRPr="00532F15" w:rsidRDefault="002242DE" w:rsidP="00532F15">
      <w:pPr>
        <w:pStyle w:val="Lista"/>
        <w:widowControl/>
        <w:autoSpaceDE/>
        <w:spacing w:line="360" w:lineRule="auto"/>
        <w:rPr>
          <w:rFonts w:asciiTheme="minorHAnsi" w:hAnsiTheme="minorHAnsi" w:cstheme="minorHAnsi"/>
          <w:b/>
          <w:bCs w:val="0"/>
          <w:sz w:val="20"/>
          <w:szCs w:val="20"/>
        </w:rPr>
      </w:pPr>
      <w:r w:rsidRPr="00532F15">
        <w:rPr>
          <w:rFonts w:asciiTheme="minorHAnsi" w:hAnsiTheme="minorHAnsi" w:cstheme="minorHAnsi"/>
          <w:sz w:val="20"/>
          <w:szCs w:val="20"/>
        </w:rPr>
        <w:t xml:space="preserve">zwanym dalej </w:t>
      </w:r>
      <w:r w:rsidR="00FE375E" w:rsidRPr="00532F15">
        <w:rPr>
          <w:rFonts w:asciiTheme="minorHAnsi" w:hAnsiTheme="minorHAnsi" w:cstheme="minorHAnsi"/>
          <w:sz w:val="20"/>
          <w:szCs w:val="20"/>
        </w:rPr>
        <w:t>„</w:t>
      </w:r>
      <w:r w:rsidR="00FE375E" w:rsidRPr="00532F15">
        <w:rPr>
          <w:rFonts w:asciiTheme="minorHAnsi" w:hAnsiTheme="minorHAnsi" w:cstheme="minorHAnsi"/>
          <w:b/>
          <w:bCs w:val="0"/>
          <w:sz w:val="20"/>
          <w:szCs w:val="20"/>
        </w:rPr>
        <w:t>Przetwarzającym”,</w:t>
      </w:r>
    </w:p>
    <w:p w14:paraId="7D1C9C06" w14:textId="77777777" w:rsidR="002242DE" w:rsidRPr="00532F15" w:rsidRDefault="002242DE" w:rsidP="00532F15">
      <w:pPr>
        <w:spacing w:line="360" w:lineRule="auto"/>
        <w:rPr>
          <w:rFonts w:asciiTheme="minorHAnsi" w:hAnsiTheme="minorHAnsi" w:cstheme="minorHAnsi"/>
          <w:sz w:val="20"/>
          <w:szCs w:val="20"/>
        </w:rPr>
      </w:pPr>
    </w:p>
    <w:p w14:paraId="4D9A9BBF" w14:textId="77777777" w:rsidR="002242DE" w:rsidRPr="00532F15" w:rsidRDefault="002242DE" w:rsidP="00532F15">
      <w:pPr>
        <w:spacing w:line="360" w:lineRule="auto"/>
        <w:rPr>
          <w:rFonts w:asciiTheme="minorHAnsi" w:hAnsiTheme="minorHAnsi" w:cstheme="minorHAnsi"/>
          <w:sz w:val="20"/>
          <w:szCs w:val="20"/>
        </w:rPr>
      </w:pPr>
      <w:r w:rsidRPr="00532F15">
        <w:rPr>
          <w:rFonts w:asciiTheme="minorHAnsi" w:hAnsiTheme="minorHAnsi" w:cstheme="minorHAnsi"/>
          <w:sz w:val="20"/>
          <w:szCs w:val="20"/>
        </w:rPr>
        <w:t xml:space="preserve">Łącznie zwanych </w:t>
      </w:r>
      <w:r w:rsidRPr="00532F15">
        <w:rPr>
          <w:rFonts w:asciiTheme="minorHAnsi" w:hAnsiTheme="minorHAnsi" w:cstheme="minorHAnsi"/>
          <w:b/>
          <w:sz w:val="20"/>
          <w:szCs w:val="20"/>
        </w:rPr>
        <w:t>„Stronami”</w:t>
      </w:r>
    </w:p>
    <w:p w14:paraId="3F55DB1C" w14:textId="77777777" w:rsidR="002242DE" w:rsidRPr="00532F15" w:rsidRDefault="002242DE" w:rsidP="00532F15">
      <w:pPr>
        <w:spacing w:line="360" w:lineRule="auto"/>
        <w:rPr>
          <w:rFonts w:asciiTheme="minorHAnsi" w:hAnsiTheme="minorHAnsi" w:cstheme="minorHAnsi"/>
          <w:sz w:val="20"/>
          <w:szCs w:val="20"/>
        </w:rPr>
      </w:pPr>
    </w:p>
    <w:p w14:paraId="5BC38A27" w14:textId="77777777" w:rsidR="002242DE" w:rsidRPr="00532F15" w:rsidRDefault="002242DE" w:rsidP="00532F15">
      <w:pPr>
        <w:spacing w:line="360" w:lineRule="auto"/>
        <w:rPr>
          <w:rFonts w:asciiTheme="minorHAnsi" w:hAnsiTheme="minorHAnsi" w:cstheme="minorHAnsi"/>
          <w:sz w:val="20"/>
          <w:szCs w:val="20"/>
        </w:rPr>
      </w:pPr>
      <w:r w:rsidRPr="00532F15">
        <w:rPr>
          <w:rFonts w:asciiTheme="minorHAnsi" w:hAnsiTheme="minorHAnsi" w:cstheme="minorHAnsi"/>
          <w:sz w:val="20"/>
          <w:szCs w:val="20"/>
        </w:rPr>
        <w:t>Mając na uwadze, że:</w:t>
      </w:r>
    </w:p>
    <w:p w14:paraId="7797D0DB" w14:textId="1D0C94D5" w:rsidR="002242DE" w:rsidRPr="00532F15" w:rsidRDefault="002242DE" w:rsidP="00532F15">
      <w:pPr>
        <w:pStyle w:val="Akapitzlist"/>
        <w:numPr>
          <w:ilvl w:val="0"/>
          <w:numId w:val="20"/>
        </w:num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 xml:space="preserve">w dniu ………………………….. Strony zawarły umowę nr </w:t>
      </w:r>
      <w:r w:rsidRPr="00532F15">
        <w:rPr>
          <w:rFonts w:asciiTheme="minorHAnsi" w:hAnsiTheme="minorHAnsi" w:cstheme="minorHAnsi"/>
          <w:sz w:val="20"/>
          <w:szCs w:val="20"/>
          <w:highlight w:val="yellow"/>
        </w:rPr>
        <w:t>…………………….…………</w:t>
      </w:r>
      <w:r w:rsidRPr="00532F15">
        <w:rPr>
          <w:rFonts w:asciiTheme="minorHAnsi" w:hAnsiTheme="minorHAnsi" w:cstheme="minorHAnsi"/>
          <w:sz w:val="20"/>
          <w:szCs w:val="20"/>
        </w:rPr>
        <w:t xml:space="preserve">. (zwaną dalej „Umową główną”), której przedmiotem jest dostawa odczynników wraz z </w:t>
      </w:r>
      <w:r w:rsidR="00FE375E" w:rsidRPr="00532F15">
        <w:rPr>
          <w:rFonts w:asciiTheme="minorHAnsi" w:hAnsiTheme="minorHAnsi" w:cstheme="minorHAnsi"/>
          <w:sz w:val="20"/>
          <w:szCs w:val="20"/>
        </w:rPr>
        <w:t xml:space="preserve">dzierżawą </w:t>
      </w:r>
      <w:r w:rsidRPr="00532F15">
        <w:rPr>
          <w:rFonts w:asciiTheme="minorHAnsi" w:hAnsiTheme="minorHAnsi" w:cstheme="minorHAnsi"/>
          <w:sz w:val="20"/>
          <w:szCs w:val="20"/>
        </w:rPr>
        <w:t>aparat</w:t>
      </w:r>
      <w:r w:rsidR="00FE375E" w:rsidRPr="00532F15">
        <w:rPr>
          <w:rFonts w:asciiTheme="minorHAnsi" w:hAnsiTheme="minorHAnsi" w:cstheme="minorHAnsi"/>
          <w:sz w:val="20"/>
          <w:szCs w:val="20"/>
        </w:rPr>
        <w:t>u</w:t>
      </w:r>
      <w:r w:rsidRPr="00532F15">
        <w:rPr>
          <w:rFonts w:asciiTheme="minorHAnsi" w:hAnsiTheme="minorHAnsi" w:cstheme="minorHAnsi"/>
          <w:sz w:val="20"/>
          <w:szCs w:val="20"/>
        </w:rPr>
        <w:t>.</w:t>
      </w:r>
    </w:p>
    <w:p w14:paraId="163467D5" w14:textId="0405D926" w:rsidR="002242DE" w:rsidRPr="00532F15" w:rsidRDefault="002242DE" w:rsidP="00532F15">
      <w:pPr>
        <w:pStyle w:val="Akapitzlist"/>
        <w:numPr>
          <w:ilvl w:val="0"/>
          <w:numId w:val="20"/>
        </w:num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usługi świadczone przez P</w:t>
      </w:r>
      <w:r w:rsidR="00FE375E" w:rsidRPr="00532F15">
        <w:rPr>
          <w:rFonts w:asciiTheme="minorHAnsi" w:hAnsiTheme="minorHAnsi" w:cstheme="minorHAnsi"/>
          <w:sz w:val="20"/>
          <w:szCs w:val="20"/>
        </w:rPr>
        <w:t>rzetwarzającego</w:t>
      </w:r>
      <w:r w:rsidRPr="00532F15">
        <w:rPr>
          <w:rFonts w:asciiTheme="minorHAnsi" w:hAnsiTheme="minorHAnsi" w:cstheme="minorHAnsi"/>
          <w:sz w:val="20"/>
          <w:szCs w:val="20"/>
        </w:rPr>
        <w:t xml:space="preserve"> w ramach Umowy głównej są związane z wykonywaniem przez </w:t>
      </w:r>
      <w:r w:rsidR="00FE375E" w:rsidRPr="00532F15">
        <w:rPr>
          <w:rFonts w:asciiTheme="minorHAnsi" w:hAnsiTheme="minorHAnsi" w:cstheme="minorHAnsi"/>
          <w:sz w:val="20"/>
          <w:szCs w:val="20"/>
        </w:rPr>
        <w:t>Przetwarzającego</w:t>
      </w:r>
      <w:r w:rsidRPr="00532F15">
        <w:rPr>
          <w:rFonts w:asciiTheme="minorHAnsi" w:hAnsiTheme="minorHAnsi" w:cstheme="minorHAnsi"/>
          <w:sz w:val="20"/>
          <w:szCs w:val="20"/>
        </w:rPr>
        <w:t xml:space="preserve"> operacji na danych osobowych w imieniu </w:t>
      </w:r>
      <w:r w:rsidR="00FE375E" w:rsidRPr="00532F15">
        <w:rPr>
          <w:rFonts w:asciiTheme="minorHAnsi" w:hAnsiTheme="minorHAnsi" w:cstheme="minorHAnsi"/>
          <w:sz w:val="20"/>
          <w:szCs w:val="20"/>
        </w:rPr>
        <w:t>Zamawiającego</w:t>
      </w:r>
      <w:r w:rsidRPr="00532F15">
        <w:rPr>
          <w:rFonts w:asciiTheme="minorHAnsi" w:hAnsiTheme="minorHAnsi" w:cstheme="minorHAnsi"/>
          <w:sz w:val="20"/>
          <w:szCs w:val="20"/>
        </w:rPr>
        <w:t>,</w:t>
      </w:r>
    </w:p>
    <w:p w14:paraId="73801D09" w14:textId="06052FC0" w:rsidR="002242DE" w:rsidRPr="00532F15" w:rsidRDefault="00FE375E" w:rsidP="00532F15">
      <w:pPr>
        <w:pStyle w:val="Akapitzlist"/>
        <w:numPr>
          <w:ilvl w:val="0"/>
          <w:numId w:val="20"/>
        </w:num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Zamawiający</w:t>
      </w:r>
      <w:r w:rsidR="002242DE" w:rsidRPr="00532F15">
        <w:rPr>
          <w:rFonts w:asciiTheme="minorHAnsi" w:hAnsiTheme="minorHAnsi" w:cstheme="minorHAnsi"/>
          <w:sz w:val="20"/>
          <w:szCs w:val="20"/>
        </w:rPr>
        <w:t xml:space="preserve">, jako administrator danych osobowych jest obowiązany zapewnić, iż przetwarzanie przez </w:t>
      </w:r>
      <w:r w:rsidRPr="00532F15">
        <w:rPr>
          <w:rFonts w:asciiTheme="minorHAnsi" w:hAnsiTheme="minorHAnsi" w:cstheme="minorHAnsi"/>
          <w:sz w:val="20"/>
          <w:szCs w:val="20"/>
        </w:rPr>
        <w:t>Przetwarzającego</w:t>
      </w:r>
      <w:r w:rsidR="002242DE" w:rsidRPr="00532F15">
        <w:rPr>
          <w:rFonts w:asciiTheme="minorHAnsi" w:hAnsiTheme="minorHAnsi" w:cstheme="minorHAnsi"/>
          <w:sz w:val="20"/>
          <w:szCs w:val="20"/>
        </w:rPr>
        <w:t xml:space="preserve"> danych osobowych w jego imieniu będzie odbywało się zgodnie z art. 28 ust.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4E6C720" w14:textId="77777777" w:rsidR="002242DE" w:rsidRPr="00532F15" w:rsidRDefault="002242DE" w:rsidP="00532F15">
      <w:pPr>
        <w:spacing w:line="360" w:lineRule="auto"/>
        <w:rPr>
          <w:rFonts w:asciiTheme="minorHAnsi" w:hAnsiTheme="minorHAnsi" w:cstheme="minorHAnsi"/>
          <w:b/>
          <w:sz w:val="20"/>
          <w:szCs w:val="20"/>
        </w:rPr>
      </w:pPr>
      <w:r w:rsidRPr="00532F15">
        <w:rPr>
          <w:rFonts w:asciiTheme="minorHAnsi" w:hAnsiTheme="minorHAnsi" w:cstheme="minorHAnsi"/>
          <w:sz w:val="20"/>
          <w:szCs w:val="20"/>
        </w:rPr>
        <w:t>Strony postanowiły zawrzeć umowę o następującej treści:</w:t>
      </w:r>
    </w:p>
    <w:p w14:paraId="4F377887" w14:textId="77777777" w:rsidR="002242DE" w:rsidRPr="00532F15" w:rsidRDefault="002242DE" w:rsidP="00532F15">
      <w:pPr>
        <w:spacing w:line="360" w:lineRule="auto"/>
        <w:jc w:val="center"/>
        <w:rPr>
          <w:rFonts w:asciiTheme="minorHAnsi" w:hAnsiTheme="minorHAnsi" w:cstheme="minorHAnsi"/>
          <w:b/>
          <w:sz w:val="20"/>
          <w:szCs w:val="20"/>
        </w:rPr>
      </w:pPr>
      <w:r w:rsidRPr="00532F15">
        <w:rPr>
          <w:rFonts w:asciiTheme="minorHAnsi" w:hAnsiTheme="minorHAnsi" w:cstheme="minorHAnsi"/>
          <w:b/>
          <w:sz w:val="20"/>
          <w:szCs w:val="20"/>
        </w:rPr>
        <w:t>§1 Definicje</w:t>
      </w:r>
    </w:p>
    <w:p w14:paraId="1E17A9E3" w14:textId="77777777" w:rsidR="002242DE" w:rsidRPr="00532F15" w:rsidRDefault="002242DE" w:rsidP="00532F15">
      <w:pPr>
        <w:spacing w:after="120" w:line="360" w:lineRule="auto"/>
        <w:rPr>
          <w:rFonts w:asciiTheme="minorHAnsi" w:hAnsiTheme="minorHAnsi" w:cstheme="minorHAnsi"/>
          <w:sz w:val="20"/>
          <w:szCs w:val="20"/>
        </w:rPr>
      </w:pPr>
      <w:r w:rsidRPr="00532F15">
        <w:rPr>
          <w:rFonts w:asciiTheme="minorHAnsi" w:hAnsiTheme="minorHAnsi" w:cstheme="minorHAnsi"/>
          <w:sz w:val="20"/>
          <w:szCs w:val="20"/>
        </w:rPr>
        <w:t>Użyte w umowie określenia będą miały następujące znaczenie:</w:t>
      </w:r>
    </w:p>
    <w:p w14:paraId="0CDD30F3"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 xml:space="preserve">Rozporządzenie (UE) 2016/679 </w:t>
      </w:r>
      <w:r w:rsidRPr="00532F15">
        <w:rPr>
          <w:rFonts w:asciiTheme="minorHAnsi" w:hAnsiTheme="minorHAnsi" w:cstheme="minorHAnsi"/>
          <w:sz w:val="20"/>
          <w:szCs w:val="20"/>
        </w:rPr>
        <w:t xml:space="preserve">– oznacza rozporządzenie Parlamentu Europejskiego i Rady (UE) 2016/679 z dnia 27 kwietnia 2016 r. w sprawie ochrony osób fizycznych w związku z przetwarzaniem danych </w:t>
      </w:r>
      <w:r w:rsidRPr="00532F15">
        <w:rPr>
          <w:rFonts w:asciiTheme="minorHAnsi" w:hAnsiTheme="minorHAnsi" w:cstheme="minorHAnsi"/>
          <w:sz w:val="20"/>
          <w:szCs w:val="20"/>
        </w:rPr>
        <w:lastRenderedPageBreak/>
        <w:t>osobowych i w sprawie swobodnego przepływu takich danych oraz uchylenia dyrektywy 95/46/WE (ogólne rozporządzenie o ochronie danych);</w:t>
      </w:r>
    </w:p>
    <w:p w14:paraId="1CAB98B2"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 xml:space="preserve">Umowa główna </w:t>
      </w:r>
      <w:r w:rsidRPr="00532F15">
        <w:rPr>
          <w:rFonts w:asciiTheme="minorHAnsi" w:hAnsiTheme="minorHAnsi" w:cstheme="minorHAnsi"/>
          <w:sz w:val="20"/>
          <w:szCs w:val="20"/>
        </w:rPr>
        <w:t xml:space="preserve">– oznacza zawartą przez Strony umowę o świadczenie usług z dnia 15.09.2020r. </w:t>
      </w:r>
    </w:p>
    <w:p w14:paraId="7E0DA3E6"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 xml:space="preserve">Usługi </w:t>
      </w:r>
      <w:r w:rsidRPr="00532F15">
        <w:rPr>
          <w:rFonts w:asciiTheme="minorHAnsi" w:hAnsiTheme="minorHAnsi" w:cstheme="minorHAnsi"/>
          <w:sz w:val="20"/>
          <w:szCs w:val="20"/>
        </w:rPr>
        <w:t>– oznaczają usługi serwisowe wyrobów medycznych używanych przez Administratora, wykonywane w zakresie koniecznym do wykonania Umowy głównej;</w:t>
      </w:r>
    </w:p>
    <w:p w14:paraId="6C55BA72"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administrator</w:t>
      </w:r>
      <w:r w:rsidRPr="00532F15">
        <w:rPr>
          <w:rFonts w:asciiTheme="minorHAnsi" w:hAnsiTheme="minorHAnsi" w:cstheme="minorHAnsi"/>
          <w:sz w:val="20"/>
          <w:szCs w:val="20"/>
        </w:rPr>
        <w:t xml:space="preserve"> – oznacza osobę fizyczną lub prawną, organ publiczny, jednostkę lub inny podmiot, który samodzielnie lub wspólnie z innymi ustala cele i sposoby przetwarzania danych osobowych; </w:t>
      </w:r>
    </w:p>
    <w:p w14:paraId="2FDE860D"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dane osobowe</w:t>
      </w:r>
      <w:r w:rsidRPr="00532F15">
        <w:rPr>
          <w:rFonts w:asciiTheme="minorHAnsi" w:hAnsiTheme="minorHAnsi" w:cstheme="minorHAnsi"/>
          <w:sz w:val="20"/>
          <w:szCs w:val="20"/>
        </w:rPr>
        <w:t xml:space="preserve"> – oznacza dane w rozumieniu art. 4 pkt 1) Rozporządzenia (UE) 2016/679, tj. wszelkie informacje dotyczące zidentyfikowanej lub możliwej do zidentyfikowania osoby fizycznej;</w:t>
      </w:r>
    </w:p>
    <w:p w14:paraId="06C96416"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naruszenie ochrony Danych Osobowych</w:t>
      </w:r>
      <w:r w:rsidRPr="00532F15">
        <w:rPr>
          <w:rFonts w:asciiTheme="minorHAnsi" w:hAnsiTheme="minorHAnsi" w:cstheme="minorHAnsi"/>
          <w:sz w:val="20"/>
          <w:szCs w:val="20"/>
        </w:rPr>
        <w:t xml:space="preserve"> – oznacza naruszenie bezpieczeństwa prowadzące do przypadkowego lub niezgodnego z prawem zniszczenia, utracenia, zmodyfikowania, nieuprawnionego ujawnienia lub nieuprawnionego dostępu do Danych Osobowych przesyłanych, przechowywanych lub w inny sposób przetwarzanych;</w:t>
      </w:r>
    </w:p>
    <w:p w14:paraId="77115EC7"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organ nadzorczy</w:t>
      </w:r>
      <w:r w:rsidRPr="00532F15">
        <w:rPr>
          <w:rFonts w:asciiTheme="minorHAnsi" w:hAnsiTheme="minorHAnsi" w:cstheme="minorHAnsi"/>
          <w:sz w:val="20"/>
          <w:szCs w:val="20"/>
        </w:rPr>
        <w:t xml:space="preserve"> – oznacza niezależny organ publiczny ustanowiony przez państwo członkowskie zgodnie z art. 51 Rozporządzenia (UE) 2016/679;</w:t>
      </w:r>
    </w:p>
    <w:p w14:paraId="706E00BC"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 xml:space="preserve">przetwarzanie </w:t>
      </w:r>
      <w:r w:rsidRPr="00532F15">
        <w:rPr>
          <w:rFonts w:asciiTheme="minorHAnsi" w:hAnsiTheme="minorHAnsi" w:cstheme="minorHAnsi"/>
          <w:sz w:val="20"/>
          <w:szCs w:val="20"/>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71F23A8"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podmiot przetwarzający</w:t>
      </w:r>
      <w:r w:rsidRPr="00532F15">
        <w:rPr>
          <w:rFonts w:asciiTheme="minorHAnsi" w:hAnsiTheme="minorHAnsi" w:cstheme="minorHAnsi"/>
          <w:sz w:val="20"/>
          <w:szCs w:val="20"/>
        </w:rPr>
        <w:t xml:space="preserve"> – oznacza osobę fizyczną lub prawną, organ publiczny, jednostkę lub inny podmiot, który przetwarza dane osobowe w imieniu administratora;</w:t>
      </w:r>
    </w:p>
    <w:p w14:paraId="10A7CB83" w14:textId="77777777" w:rsidR="002242DE" w:rsidRPr="00532F15" w:rsidRDefault="002242DE" w:rsidP="00532F15">
      <w:pPr>
        <w:pStyle w:val="Akapitzlist"/>
        <w:numPr>
          <w:ilvl w:val="0"/>
          <w:numId w:val="19"/>
        </w:numPr>
        <w:spacing w:line="360" w:lineRule="auto"/>
        <w:ind w:left="714" w:hanging="357"/>
        <w:jc w:val="both"/>
        <w:rPr>
          <w:rFonts w:asciiTheme="minorHAnsi" w:hAnsiTheme="minorHAnsi" w:cstheme="minorHAnsi"/>
          <w:sz w:val="20"/>
          <w:szCs w:val="20"/>
        </w:rPr>
      </w:pPr>
      <w:r w:rsidRPr="00532F15">
        <w:rPr>
          <w:rFonts w:asciiTheme="minorHAnsi" w:hAnsiTheme="minorHAnsi" w:cstheme="minorHAnsi"/>
          <w:b/>
          <w:sz w:val="20"/>
          <w:szCs w:val="20"/>
        </w:rPr>
        <w:t xml:space="preserve">państwo trzecie </w:t>
      </w:r>
      <w:r w:rsidRPr="00532F15">
        <w:rPr>
          <w:rFonts w:asciiTheme="minorHAnsi" w:hAnsiTheme="minorHAnsi" w:cstheme="minorHAnsi"/>
          <w:sz w:val="20"/>
          <w:szCs w:val="20"/>
        </w:rPr>
        <w:t>– oznacza państwo nienależące do Europejskiego Obszaru Gospodarczego.</w:t>
      </w:r>
    </w:p>
    <w:p w14:paraId="2B268C11" w14:textId="77777777" w:rsidR="002242DE" w:rsidRPr="00532F15" w:rsidRDefault="002242DE" w:rsidP="00532F15">
      <w:pPr>
        <w:spacing w:line="360" w:lineRule="auto"/>
        <w:jc w:val="center"/>
        <w:rPr>
          <w:rFonts w:asciiTheme="minorHAnsi" w:hAnsiTheme="minorHAnsi" w:cstheme="minorHAnsi"/>
          <w:b/>
          <w:sz w:val="20"/>
          <w:szCs w:val="20"/>
        </w:rPr>
      </w:pPr>
      <w:r w:rsidRPr="00532F15">
        <w:rPr>
          <w:rFonts w:asciiTheme="minorHAnsi" w:hAnsiTheme="minorHAnsi" w:cstheme="minorHAnsi"/>
          <w:b/>
          <w:sz w:val="20"/>
          <w:szCs w:val="20"/>
        </w:rPr>
        <w:t>§ 2  Przedmiot umowy</w:t>
      </w:r>
    </w:p>
    <w:p w14:paraId="2F7568E6" w14:textId="77777777" w:rsidR="00FE375E" w:rsidRPr="00532F15" w:rsidRDefault="00FE375E" w:rsidP="00532F15">
      <w:pPr>
        <w:spacing w:line="360" w:lineRule="auto"/>
        <w:rPr>
          <w:rFonts w:asciiTheme="minorHAnsi" w:hAnsiTheme="minorHAnsi" w:cstheme="minorHAnsi"/>
          <w:sz w:val="20"/>
          <w:szCs w:val="20"/>
        </w:rPr>
      </w:pPr>
      <w:r w:rsidRPr="00532F15">
        <w:rPr>
          <w:rFonts w:asciiTheme="minorHAnsi" w:hAnsiTheme="minorHAnsi" w:cstheme="minorHAnsi"/>
          <w:sz w:val="20"/>
          <w:szCs w:val="20"/>
        </w:rPr>
        <w:t>1.</w:t>
      </w:r>
      <w:r w:rsidRPr="00532F15">
        <w:rPr>
          <w:rFonts w:asciiTheme="minorHAnsi" w:hAnsiTheme="minorHAnsi" w:cstheme="minorHAnsi"/>
          <w:sz w:val="20"/>
          <w:szCs w:val="20"/>
        </w:rPr>
        <w:tab/>
        <w:t>Przedmiotem niniejszej umowy jest określenie zasad przetwarzania oraz zabezpieczania danych osobowych, które Przetwarzający przetwarza w imieniu Zamawiającego na podstawie niniejszej umowy (dalej jako „Dane Osobowe”).</w:t>
      </w:r>
    </w:p>
    <w:p w14:paraId="006427EB" w14:textId="464612F3" w:rsidR="002242DE" w:rsidRPr="00532F15" w:rsidRDefault="00FE375E" w:rsidP="00532F15">
      <w:pPr>
        <w:spacing w:line="360" w:lineRule="auto"/>
        <w:rPr>
          <w:rFonts w:asciiTheme="minorHAnsi" w:hAnsiTheme="minorHAnsi" w:cstheme="minorHAnsi"/>
          <w:sz w:val="20"/>
          <w:szCs w:val="20"/>
        </w:rPr>
      </w:pPr>
      <w:r w:rsidRPr="00532F15">
        <w:rPr>
          <w:rFonts w:asciiTheme="minorHAnsi" w:hAnsiTheme="minorHAnsi" w:cstheme="minorHAnsi"/>
          <w:sz w:val="20"/>
          <w:szCs w:val="20"/>
        </w:rPr>
        <w:t>2.</w:t>
      </w:r>
      <w:r w:rsidRPr="00532F15">
        <w:rPr>
          <w:rFonts w:asciiTheme="minorHAnsi" w:hAnsiTheme="minorHAnsi" w:cstheme="minorHAnsi"/>
          <w:sz w:val="20"/>
          <w:szCs w:val="20"/>
        </w:rPr>
        <w:tab/>
        <w:t>Strony są zobowiązane być w stanie wykazać zgodność z postanowieniami niniejszej umowy.</w:t>
      </w:r>
    </w:p>
    <w:p w14:paraId="1D5C116E" w14:textId="77777777" w:rsidR="002242DE" w:rsidRPr="00532F15" w:rsidRDefault="002242DE" w:rsidP="00532F15">
      <w:pPr>
        <w:spacing w:line="360" w:lineRule="auto"/>
        <w:jc w:val="center"/>
        <w:rPr>
          <w:rFonts w:asciiTheme="minorHAnsi" w:hAnsiTheme="minorHAnsi" w:cstheme="minorHAnsi"/>
          <w:b/>
          <w:sz w:val="20"/>
          <w:szCs w:val="20"/>
        </w:rPr>
      </w:pPr>
      <w:r w:rsidRPr="00532F15">
        <w:rPr>
          <w:rFonts w:asciiTheme="minorHAnsi" w:hAnsiTheme="minorHAnsi" w:cstheme="minorHAnsi"/>
          <w:b/>
          <w:sz w:val="20"/>
          <w:szCs w:val="20"/>
        </w:rPr>
        <w:t>§ 3  Dane osobowe przetwarzane przez Procesora w imieniu Administratora</w:t>
      </w:r>
    </w:p>
    <w:p w14:paraId="70156AA2" w14:textId="29D530DC" w:rsidR="002242DE" w:rsidRPr="00532F15" w:rsidRDefault="00FE375E" w:rsidP="00532F15">
      <w:pPr>
        <w:numPr>
          <w:ilvl w:val="0"/>
          <w:numId w:val="24"/>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Zamawiający</w:t>
      </w:r>
      <w:r w:rsidR="002242DE" w:rsidRPr="00532F15">
        <w:rPr>
          <w:rFonts w:asciiTheme="minorHAnsi" w:hAnsiTheme="minorHAnsi" w:cstheme="minorHAnsi"/>
          <w:sz w:val="20"/>
          <w:szCs w:val="20"/>
        </w:rPr>
        <w:t xml:space="preserve"> jako administrator, działając na podstawie art. 28 ust. 3  Rozporządzenia (UE) 2016/679, powierza </w:t>
      </w:r>
      <w:r w:rsidRPr="00532F15">
        <w:rPr>
          <w:rFonts w:asciiTheme="minorHAnsi" w:hAnsiTheme="minorHAnsi" w:cstheme="minorHAnsi"/>
          <w:sz w:val="20"/>
          <w:szCs w:val="20"/>
        </w:rPr>
        <w:t>Przetwarzającemu</w:t>
      </w:r>
      <w:r w:rsidR="002242DE" w:rsidRPr="00532F15">
        <w:rPr>
          <w:rFonts w:asciiTheme="minorHAnsi" w:hAnsiTheme="minorHAnsi" w:cstheme="minorHAnsi"/>
          <w:sz w:val="20"/>
          <w:szCs w:val="20"/>
        </w:rPr>
        <w:t xml:space="preserve"> przetwarzanie danych medycznych pacjentów Administratora (dalej, jako „Dane Osobowe”) na potrzeby świadczenia Usług, do których realizacji</w:t>
      </w:r>
      <w:r w:rsidRPr="00532F15">
        <w:rPr>
          <w:rFonts w:asciiTheme="minorHAnsi" w:hAnsiTheme="minorHAnsi" w:cstheme="minorHAnsi"/>
          <w:sz w:val="22"/>
          <w:szCs w:val="22"/>
        </w:rPr>
        <w:t xml:space="preserve"> </w:t>
      </w:r>
      <w:r w:rsidRPr="00532F15">
        <w:rPr>
          <w:rFonts w:asciiTheme="minorHAnsi" w:hAnsiTheme="minorHAnsi" w:cstheme="minorHAnsi"/>
          <w:sz w:val="20"/>
          <w:szCs w:val="20"/>
        </w:rPr>
        <w:t xml:space="preserve">Przetwarzający </w:t>
      </w:r>
      <w:r w:rsidR="002242DE" w:rsidRPr="00532F15">
        <w:rPr>
          <w:rFonts w:asciiTheme="minorHAnsi" w:hAnsiTheme="minorHAnsi" w:cstheme="minorHAnsi"/>
          <w:sz w:val="20"/>
          <w:szCs w:val="20"/>
        </w:rPr>
        <w:t>zobowiązał się w Umowie głównej.</w:t>
      </w:r>
    </w:p>
    <w:p w14:paraId="689B24DC" w14:textId="77777777" w:rsidR="00FE375E" w:rsidRPr="00532F15" w:rsidRDefault="00FE375E" w:rsidP="00532F15">
      <w:pPr>
        <w:numPr>
          <w:ilvl w:val="0"/>
          <w:numId w:val="24"/>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Przetwarzający przyjmuje Dane Osobowe do przetwarzania i zobowiązuje się je przetwarzać w imieniu Zamawiającego na zasadach określonych w niniejszej umowie.</w:t>
      </w:r>
      <w:r w:rsidRPr="00532F15">
        <w:rPr>
          <w:rFonts w:asciiTheme="minorHAnsi" w:hAnsiTheme="minorHAnsi" w:cstheme="minorHAnsi"/>
          <w:sz w:val="20"/>
          <w:szCs w:val="20"/>
        </w:rPr>
        <w:t xml:space="preserve"> </w:t>
      </w:r>
    </w:p>
    <w:p w14:paraId="2149AEAE" w14:textId="4C7898C1" w:rsidR="00FE375E" w:rsidRPr="00532F15" w:rsidRDefault="00FE375E" w:rsidP="00532F15">
      <w:pPr>
        <w:numPr>
          <w:ilvl w:val="0"/>
          <w:numId w:val="24"/>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 xml:space="preserve">Przetwarzający jest uprawniony do wykonywania na Danych Osobowych wszelkich zautomatyzowanych lub niezautomatyzowanych operacji przetwarzania uzasadnionych i niezbędnych dla realizacji Usług, które </w:t>
      </w:r>
      <w:r w:rsidRPr="00532F15">
        <w:rPr>
          <w:rFonts w:asciiTheme="minorHAnsi" w:hAnsiTheme="minorHAnsi" w:cstheme="minorHAnsi"/>
          <w:sz w:val="20"/>
          <w:szCs w:val="20"/>
        </w:rPr>
        <w:lastRenderedPageBreak/>
        <w:t>obejmują w szczególności: przechowywanie, pobieranie, kopiowanie, przeglądanie, udostępnianie, usuwanie lub niszczenie.</w:t>
      </w:r>
    </w:p>
    <w:p w14:paraId="22BF04EF" w14:textId="6030D56D" w:rsidR="00FE375E" w:rsidRPr="00532F15" w:rsidRDefault="00FE375E" w:rsidP="00532F15">
      <w:pPr>
        <w:numPr>
          <w:ilvl w:val="0"/>
          <w:numId w:val="24"/>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Przetwarzający jest uprawniony do przetwarzania Danych Osobowych wyłącznie w celach związanych z realizacją Usług świadczonych Zamawiającemu na podstawie Umowy głównej.</w:t>
      </w:r>
    </w:p>
    <w:p w14:paraId="152D0664" w14:textId="348151EE" w:rsidR="00FE375E" w:rsidRPr="00532F15" w:rsidRDefault="00FE375E" w:rsidP="00532F15">
      <w:pPr>
        <w:numPr>
          <w:ilvl w:val="0"/>
          <w:numId w:val="24"/>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 xml:space="preserve">Zamawiający oświadcza, że spełnił wszelkie warunki legalności przetwarzania Danych Osobowych. </w:t>
      </w:r>
    </w:p>
    <w:p w14:paraId="27388EAD" w14:textId="77777777" w:rsidR="00FE375E" w:rsidRPr="00532F15" w:rsidRDefault="00FE375E" w:rsidP="00532F15">
      <w:pPr>
        <w:numPr>
          <w:ilvl w:val="0"/>
          <w:numId w:val="24"/>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 xml:space="preserve">Zamawiający powierza Przetwarzającemu przetwarzanie Danych Osobowych w jego imieniu przez okres obowiązywania niniejszej umowy. </w:t>
      </w:r>
    </w:p>
    <w:p w14:paraId="22317859" w14:textId="4988FC01" w:rsidR="002242DE" w:rsidRPr="00532F15" w:rsidRDefault="002242DE" w:rsidP="00532F15">
      <w:pPr>
        <w:numPr>
          <w:ilvl w:val="0"/>
          <w:numId w:val="24"/>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 xml:space="preserve">W celu zapewnienia prawidłowej realizacji niniejszej umowy Strony poniżej wyznaczają osoby właściwe do kontaktu w sprawach związanych z wykonaniem tej umowy, po jednej osobie z każdej ze Stron oraz ich zastępców w przypadku nieobecności </w:t>
      </w:r>
      <w:r w:rsidRPr="00532F15">
        <w:rPr>
          <w:rFonts w:asciiTheme="minorHAnsi" w:hAnsiTheme="minorHAnsi" w:cstheme="minorHAnsi"/>
          <w:i/>
          <w:color w:val="FF0000"/>
          <w:sz w:val="20"/>
          <w:szCs w:val="20"/>
        </w:rPr>
        <w:t>(Rekomendowane jest wskazanie poniżej takich osób z wskazaniem ich imienia, nazwiska oraz danych kontaktowych w celu zapewnienia kontroli nad komunikacją pomiędzy stronami w sprawach związanych z ochroną danych np. dotyczącą zgłaszania naruszeń ochrony danych)</w:t>
      </w:r>
      <w:r w:rsidRPr="00532F15">
        <w:rPr>
          <w:rFonts w:asciiTheme="minorHAnsi" w:hAnsiTheme="minorHAnsi" w:cstheme="minorHAnsi"/>
          <w:sz w:val="20"/>
          <w:szCs w:val="20"/>
        </w:rPr>
        <w:t xml:space="preserve">: </w:t>
      </w:r>
    </w:p>
    <w:p w14:paraId="5EE2AF38" w14:textId="77777777" w:rsidR="002242DE" w:rsidRPr="00532F15" w:rsidRDefault="002242DE" w:rsidP="00532F15">
      <w:pPr>
        <w:numPr>
          <w:ilvl w:val="1"/>
          <w:numId w:val="24"/>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Osoby kontaktowe po stronie Administratora</w:t>
      </w:r>
    </w:p>
    <w:p w14:paraId="3968DCB9" w14:textId="22755C35" w:rsidR="002242DE" w:rsidRPr="00532F15" w:rsidRDefault="002242DE" w:rsidP="00532F15">
      <w:pPr>
        <w:spacing w:before="120" w:after="120" w:line="360" w:lineRule="auto"/>
        <w:ind w:left="1416"/>
        <w:rPr>
          <w:rFonts w:asciiTheme="minorHAnsi" w:hAnsiTheme="minorHAnsi" w:cstheme="minorHAnsi"/>
          <w:sz w:val="20"/>
          <w:szCs w:val="20"/>
        </w:rPr>
      </w:pPr>
      <w:r w:rsidRPr="00532F15">
        <w:rPr>
          <w:rFonts w:asciiTheme="minorHAnsi" w:hAnsiTheme="minorHAnsi" w:cstheme="minorHAnsi"/>
          <w:sz w:val="20"/>
          <w:szCs w:val="20"/>
        </w:rPr>
        <w:t xml:space="preserve">1. dr n med. Ewa Jastrzębska </w:t>
      </w:r>
      <w:proofErr w:type="spellStart"/>
      <w:r w:rsidRPr="00532F15">
        <w:rPr>
          <w:rFonts w:asciiTheme="minorHAnsi" w:hAnsiTheme="minorHAnsi" w:cstheme="minorHAnsi"/>
          <w:sz w:val="20"/>
          <w:szCs w:val="20"/>
        </w:rPr>
        <w:t>Bohaterewicz</w:t>
      </w:r>
      <w:proofErr w:type="spellEnd"/>
      <w:r w:rsidRPr="00532F15">
        <w:rPr>
          <w:rFonts w:asciiTheme="minorHAnsi" w:hAnsiTheme="minorHAnsi" w:cstheme="minorHAnsi"/>
          <w:sz w:val="20"/>
          <w:szCs w:val="20"/>
        </w:rPr>
        <w:t xml:space="preserve">  </w:t>
      </w:r>
      <w:r w:rsidR="00FE375E" w:rsidRPr="00532F15">
        <w:rPr>
          <w:rFonts w:asciiTheme="minorHAnsi" w:hAnsiTheme="minorHAnsi" w:cstheme="minorHAnsi"/>
          <w:sz w:val="20"/>
          <w:szCs w:val="20"/>
        </w:rPr>
        <w:t xml:space="preserve">e-mail: </w:t>
      </w:r>
      <w:hyperlink r:id="rId11" w:history="1">
        <w:r w:rsidR="00FE375E" w:rsidRPr="00532F15">
          <w:rPr>
            <w:rStyle w:val="Hipercze"/>
            <w:rFonts w:asciiTheme="minorHAnsi" w:hAnsiTheme="minorHAnsi" w:cstheme="minorHAnsi"/>
            <w:sz w:val="20"/>
            <w:szCs w:val="20"/>
          </w:rPr>
          <w:t>ebohaterewicz@spzoz-siedlce.pl</w:t>
        </w:r>
      </w:hyperlink>
      <w:r w:rsidR="00FE375E" w:rsidRPr="00532F15">
        <w:rPr>
          <w:rFonts w:asciiTheme="minorHAnsi" w:hAnsiTheme="minorHAnsi" w:cstheme="minorHAnsi"/>
          <w:sz w:val="20"/>
          <w:szCs w:val="20"/>
        </w:rPr>
        <w:t xml:space="preserve"> </w:t>
      </w:r>
      <w:r w:rsidRPr="00532F15">
        <w:rPr>
          <w:rFonts w:asciiTheme="minorHAnsi" w:hAnsiTheme="minorHAnsi" w:cstheme="minorHAnsi"/>
          <w:sz w:val="20"/>
          <w:szCs w:val="20"/>
        </w:rPr>
        <w:t>– jako główna osoba kontaktowa</w:t>
      </w:r>
    </w:p>
    <w:p w14:paraId="06E875D5" w14:textId="1346F3F4" w:rsidR="002242DE" w:rsidRPr="00532F15" w:rsidRDefault="002242DE" w:rsidP="00532F15">
      <w:pPr>
        <w:spacing w:before="120" w:after="120" w:line="360" w:lineRule="auto"/>
        <w:ind w:left="1416"/>
        <w:rPr>
          <w:rFonts w:asciiTheme="minorHAnsi" w:hAnsiTheme="minorHAnsi" w:cstheme="minorHAnsi"/>
          <w:sz w:val="20"/>
          <w:szCs w:val="20"/>
        </w:rPr>
      </w:pPr>
      <w:r w:rsidRPr="00532F15">
        <w:rPr>
          <w:rFonts w:asciiTheme="minorHAnsi" w:hAnsiTheme="minorHAnsi" w:cstheme="minorHAnsi"/>
          <w:sz w:val="20"/>
          <w:szCs w:val="20"/>
        </w:rPr>
        <w:t xml:space="preserve">2. mgr Agnieszka </w:t>
      </w:r>
      <w:proofErr w:type="spellStart"/>
      <w:r w:rsidRPr="00532F15">
        <w:rPr>
          <w:rFonts w:asciiTheme="minorHAnsi" w:hAnsiTheme="minorHAnsi" w:cstheme="minorHAnsi"/>
          <w:sz w:val="20"/>
          <w:szCs w:val="20"/>
        </w:rPr>
        <w:t>Krechowska</w:t>
      </w:r>
      <w:proofErr w:type="spellEnd"/>
      <w:r w:rsidRPr="00532F15">
        <w:rPr>
          <w:rFonts w:asciiTheme="minorHAnsi" w:hAnsiTheme="minorHAnsi" w:cstheme="minorHAnsi"/>
          <w:sz w:val="20"/>
          <w:szCs w:val="20"/>
        </w:rPr>
        <w:t xml:space="preserve"> </w:t>
      </w:r>
      <w:r w:rsidR="00FE375E" w:rsidRPr="00532F15">
        <w:rPr>
          <w:rFonts w:asciiTheme="minorHAnsi" w:hAnsiTheme="minorHAnsi" w:cstheme="minorHAnsi"/>
          <w:sz w:val="20"/>
          <w:szCs w:val="20"/>
        </w:rPr>
        <w:t xml:space="preserve">e-mail: </w:t>
      </w:r>
      <w:hyperlink r:id="rId12" w:history="1">
        <w:r w:rsidR="00FE375E" w:rsidRPr="00532F15">
          <w:rPr>
            <w:rStyle w:val="Hipercze"/>
            <w:rFonts w:asciiTheme="minorHAnsi" w:hAnsiTheme="minorHAnsi" w:cstheme="minorHAnsi"/>
            <w:sz w:val="20"/>
            <w:szCs w:val="20"/>
          </w:rPr>
          <w:t>akrechowska</w:t>
        </w:r>
        <w:r w:rsidR="00FE375E" w:rsidRPr="00532F15">
          <w:rPr>
            <w:rStyle w:val="Hipercze"/>
            <w:rFonts w:asciiTheme="minorHAnsi" w:hAnsiTheme="minorHAnsi" w:cstheme="minorHAnsi"/>
            <w:sz w:val="20"/>
            <w:szCs w:val="20"/>
          </w:rPr>
          <w:t>@spzoz-siedlce.pl</w:t>
        </w:r>
      </w:hyperlink>
      <w:r w:rsidRPr="00532F15">
        <w:rPr>
          <w:rFonts w:asciiTheme="minorHAnsi" w:hAnsiTheme="minorHAnsi" w:cstheme="minorHAnsi"/>
          <w:sz w:val="20"/>
          <w:szCs w:val="20"/>
        </w:rPr>
        <w:t xml:space="preserve"> – jako osoba zastępująca</w:t>
      </w:r>
    </w:p>
    <w:p w14:paraId="1EFD30F1" w14:textId="77777777" w:rsidR="002242DE" w:rsidRPr="00532F15" w:rsidRDefault="002242DE" w:rsidP="00532F15">
      <w:pPr>
        <w:numPr>
          <w:ilvl w:val="1"/>
          <w:numId w:val="24"/>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Osoby kontaktowe po stronie Procesora</w:t>
      </w:r>
    </w:p>
    <w:p w14:paraId="724B48BE" w14:textId="4C990614" w:rsidR="002242DE" w:rsidRPr="00532F15" w:rsidRDefault="002242DE" w:rsidP="00532F15">
      <w:pPr>
        <w:spacing w:before="120" w:after="120" w:line="360" w:lineRule="auto"/>
        <w:ind w:left="1440"/>
        <w:rPr>
          <w:rFonts w:asciiTheme="minorHAnsi" w:hAnsiTheme="minorHAnsi" w:cstheme="minorHAnsi"/>
          <w:sz w:val="20"/>
          <w:szCs w:val="20"/>
        </w:rPr>
      </w:pPr>
      <w:r w:rsidRPr="00532F15">
        <w:rPr>
          <w:rFonts w:asciiTheme="minorHAnsi" w:hAnsiTheme="minorHAnsi" w:cstheme="minorHAnsi"/>
          <w:sz w:val="20"/>
          <w:szCs w:val="20"/>
        </w:rPr>
        <w:t xml:space="preserve">1. ……., </w:t>
      </w:r>
      <w:hyperlink r:id="rId13" w:history="1">
        <w:r w:rsidRPr="00532F15">
          <w:rPr>
            <w:rStyle w:val="Hipercze"/>
            <w:rFonts w:asciiTheme="minorHAnsi" w:hAnsiTheme="minorHAnsi" w:cstheme="minorHAnsi"/>
            <w:sz w:val="20"/>
            <w:szCs w:val="20"/>
          </w:rPr>
          <w:t>………………..</w:t>
        </w:r>
      </w:hyperlink>
      <w:r w:rsidRPr="00532F15">
        <w:rPr>
          <w:rFonts w:asciiTheme="minorHAnsi" w:hAnsiTheme="minorHAnsi" w:cstheme="minorHAnsi"/>
          <w:sz w:val="20"/>
          <w:szCs w:val="20"/>
        </w:rPr>
        <w:t xml:space="preserve"> .</w:t>
      </w:r>
      <w:r w:rsidR="00FE375E" w:rsidRPr="00532F15">
        <w:rPr>
          <w:rFonts w:asciiTheme="minorHAnsi" w:hAnsiTheme="minorHAnsi" w:cstheme="minorHAnsi"/>
          <w:sz w:val="20"/>
          <w:szCs w:val="20"/>
        </w:rPr>
        <w:t xml:space="preserve"> </w:t>
      </w:r>
      <w:r w:rsidR="00FE375E" w:rsidRPr="00532F15">
        <w:rPr>
          <w:rFonts w:asciiTheme="minorHAnsi" w:hAnsiTheme="minorHAnsi" w:cstheme="minorHAnsi"/>
          <w:sz w:val="20"/>
          <w:szCs w:val="20"/>
        </w:rPr>
        <w:t xml:space="preserve">e-mail: </w:t>
      </w:r>
      <w:r w:rsidRPr="00532F15">
        <w:rPr>
          <w:rFonts w:asciiTheme="minorHAnsi" w:hAnsiTheme="minorHAnsi" w:cstheme="minorHAnsi"/>
          <w:sz w:val="20"/>
          <w:szCs w:val="20"/>
        </w:rPr>
        <w:t xml:space="preserve">– jako główne osoby kontaktowe </w:t>
      </w:r>
    </w:p>
    <w:p w14:paraId="4D328DE5" w14:textId="258B1DCF" w:rsidR="002242DE" w:rsidRPr="00532F15" w:rsidRDefault="002242DE" w:rsidP="00532F15">
      <w:pPr>
        <w:spacing w:before="120" w:after="120" w:line="360" w:lineRule="auto"/>
        <w:ind w:left="1440"/>
        <w:rPr>
          <w:rFonts w:asciiTheme="minorHAnsi" w:hAnsiTheme="minorHAnsi" w:cstheme="minorHAnsi"/>
          <w:sz w:val="20"/>
          <w:szCs w:val="20"/>
        </w:rPr>
      </w:pPr>
      <w:r w:rsidRPr="00532F15">
        <w:rPr>
          <w:rFonts w:asciiTheme="minorHAnsi" w:hAnsiTheme="minorHAnsi" w:cstheme="minorHAnsi"/>
          <w:sz w:val="20"/>
          <w:szCs w:val="20"/>
        </w:rPr>
        <w:t xml:space="preserve">2. ……………, ………………… </w:t>
      </w:r>
      <w:r w:rsidR="00FE375E" w:rsidRPr="00532F15">
        <w:rPr>
          <w:rFonts w:asciiTheme="minorHAnsi" w:hAnsiTheme="minorHAnsi" w:cstheme="minorHAnsi"/>
          <w:sz w:val="20"/>
          <w:szCs w:val="20"/>
        </w:rPr>
        <w:t xml:space="preserve">e-mail: </w:t>
      </w:r>
      <w:r w:rsidRPr="00532F15">
        <w:rPr>
          <w:rFonts w:asciiTheme="minorHAnsi" w:hAnsiTheme="minorHAnsi" w:cstheme="minorHAnsi"/>
          <w:sz w:val="20"/>
          <w:szCs w:val="20"/>
        </w:rPr>
        <w:t>– jako osoba zastępująca</w:t>
      </w:r>
    </w:p>
    <w:p w14:paraId="1CEF1D7F" w14:textId="77777777" w:rsidR="002242DE" w:rsidRPr="00532F15" w:rsidRDefault="002242DE" w:rsidP="00532F15">
      <w:pPr>
        <w:spacing w:line="360" w:lineRule="auto"/>
        <w:jc w:val="center"/>
        <w:rPr>
          <w:rFonts w:asciiTheme="minorHAnsi" w:hAnsiTheme="minorHAnsi" w:cstheme="minorHAnsi"/>
          <w:b/>
          <w:sz w:val="20"/>
          <w:szCs w:val="20"/>
        </w:rPr>
      </w:pPr>
      <w:r w:rsidRPr="00532F15">
        <w:rPr>
          <w:rFonts w:asciiTheme="minorHAnsi" w:hAnsiTheme="minorHAnsi" w:cstheme="minorHAnsi"/>
          <w:b/>
          <w:sz w:val="20"/>
          <w:szCs w:val="20"/>
        </w:rPr>
        <w:t>§ 4  Dalsze powierzenie przetwarzania danych</w:t>
      </w:r>
    </w:p>
    <w:p w14:paraId="78EAC357" w14:textId="77777777" w:rsidR="00FE375E" w:rsidRPr="00532F15" w:rsidRDefault="00FE375E" w:rsidP="00532F15">
      <w:pPr>
        <w:spacing w:line="360" w:lineRule="auto"/>
        <w:jc w:val="both"/>
        <w:rPr>
          <w:rFonts w:asciiTheme="minorHAnsi" w:hAnsiTheme="minorHAnsi" w:cstheme="minorHAnsi"/>
          <w:sz w:val="20"/>
          <w:szCs w:val="20"/>
          <w:lang w:eastAsia="pl-PL"/>
        </w:rPr>
      </w:pPr>
      <w:r w:rsidRPr="00532F15">
        <w:rPr>
          <w:rFonts w:asciiTheme="minorHAnsi" w:hAnsiTheme="minorHAnsi" w:cstheme="minorHAnsi"/>
          <w:sz w:val="20"/>
          <w:szCs w:val="20"/>
          <w:lang w:eastAsia="pl-PL"/>
        </w:rPr>
        <w:t>1.</w:t>
      </w:r>
      <w:r w:rsidRPr="00532F15">
        <w:rPr>
          <w:rFonts w:asciiTheme="minorHAnsi" w:hAnsiTheme="minorHAnsi" w:cstheme="minorHAnsi"/>
          <w:sz w:val="20"/>
          <w:szCs w:val="20"/>
          <w:lang w:eastAsia="pl-PL"/>
        </w:rPr>
        <w:tab/>
        <w:t xml:space="preserve">Przetwarzający jest uprawniony do korzystania z usług innego podmiotu przetwarzającego  w trakcie realizacji przetwarzania Danych Osobowych na podstawie niniejszej umowy (tzw. podmiotu </w:t>
      </w:r>
      <w:proofErr w:type="spellStart"/>
      <w:r w:rsidRPr="00532F15">
        <w:rPr>
          <w:rFonts w:asciiTheme="minorHAnsi" w:hAnsiTheme="minorHAnsi" w:cstheme="minorHAnsi"/>
          <w:sz w:val="20"/>
          <w:szCs w:val="20"/>
          <w:lang w:eastAsia="pl-PL"/>
        </w:rPr>
        <w:t>podprzetwarzającego</w:t>
      </w:r>
      <w:proofErr w:type="spellEnd"/>
      <w:r w:rsidRPr="00532F15">
        <w:rPr>
          <w:rFonts w:asciiTheme="minorHAnsi" w:hAnsiTheme="minorHAnsi" w:cstheme="minorHAnsi"/>
          <w:sz w:val="20"/>
          <w:szCs w:val="20"/>
          <w:lang w:eastAsia="pl-PL"/>
        </w:rPr>
        <w:t xml:space="preserve">), pod warunkiem poinformowania Zamawiającego o każdym planowanym dalszym powierzeniu  przetwarzania Danych Osobowych oraz o wszelkich zamierzonych zmianach dotyczących podmiotów </w:t>
      </w:r>
      <w:proofErr w:type="spellStart"/>
      <w:r w:rsidRPr="00532F15">
        <w:rPr>
          <w:rFonts w:asciiTheme="minorHAnsi" w:hAnsiTheme="minorHAnsi" w:cstheme="minorHAnsi"/>
          <w:sz w:val="20"/>
          <w:szCs w:val="20"/>
          <w:lang w:eastAsia="pl-PL"/>
        </w:rPr>
        <w:t>podprzetwarzających</w:t>
      </w:r>
      <w:proofErr w:type="spellEnd"/>
      <w:r w:rsidRPr="00532F15">
        <w:rPr>
          <w:rFonts w:asciiTheme="minorHAnsi" w:hAnsiTheme="minorHAnsi" w:cstheme="minorHAnsi"/>
          <w:sz w:val="20"/>
          <w:szCs w:val="20"/>
          <w:lang w:eastAsia="pl-PL"/>
        </w:rPr>
        <w:t xml:space="preserve">, w szczególności o zastąpieniu dotychczasowego podmiotu </w:t>
      </w:r>
      <w:proofErr w:type="spellStart"/>
      <w:r w:rsidRPr="00532F15">
        <w:rPr>
          <w:rFonts w:asciiTheme="minorHAnsi" w:hAnsiTheme="minorHAnsi" w:cstheme="minorHAnsi"/>
          <w:sz w:val="20"/>
          <w:szCs w:val="20"/>
          <w:lang w:eastAsia="pl-PL"/>
        </w:rPr>
        <w:t>podprzetwarzającego</w:t>
      </w:r>
      <w:proofErr w:type="spellEnd"/>
      <w:r w:rsidRPr="00532F15">
        <w:rPr>
          <w:rFonts w:asciiTheme="minorHAnsi" w:hAnsiTheme="minorHAnsi" w:cstheme="minorHAnsi"/>
          <w:sz w:val="20"/>
          <w:szCs w:val="20"/>
          <w:lang w:eastAsia="pl-PL"/>
        </w:rPr>
        <w:t xml:space="preserve"> przez innego usługodawcę lub o rezygnacji z usług podmiotu </w:t>
      </w:r>
      <w:proofErr w:type="spellStart"/>
      <w:r w:rsidRPr="00532F15">
        <w:rPr>
          <w:rFonts w:asciiTheme="minorHAnsi" w:hAnsiTheme="minorHAnsi" w:cstheme="minorHAnsi"/>
          <w:sz w:val="20"/>
          <w:szCs w:val="20"/>
          <w:lang w:eastAsia="pl-PL"/>
        </w:rPr>
        <w:t>podprzetwarzającego</w:t>
      </w:r>
      <w:proofErr w:type="spellEnd"/>
      <w:r w:rsidRPr="00532F15">
        <w:rPr>
          <w:rFonts w:asciiTheme="minorHAnsi" w:hAnsiTheme="minorHAnsi" w:cstheme="minorHAnsi"/>
          <w:sz w:val="20"/>
          <w:szCs w:val="20"/>
          <w:lang w:eastAsia="pl-PL"/>
        </w:rPr>
        <w:t>, oraz z zastrzeżeniem ust. 2.</w:t>
      </w:r>
    </w:p>
    <w:p w14:paraId="6154D2F2" w14:textId="77777777" w:rsidR="00FE375E" w:rsidRPr="00532F15" w:rsidRDefault="00FE375E" w:rsidP="00532F15">
      <w:pPr>
        <w:spacing w:line="360" w:lineRule="auto"/>
        <w:jc w:val="both"/>
        <w:rPr>
          <w:rFonts w:asciiTheme="minorHAnsi" w:hAnsiTheme="minorHAnsi" w:cstheme="minorHAnsi"/>
          <w:sz w:val="20"/>
          <w:szCs w:val="20"/>
          <w:lang w:eastAsia="pl-PL"/>
        </w:rPr>
      </w:pPr>
      <w:r w:rsidRPr="00532F15">
        <w:rPr>
          <w:rFonts w:asciiTheme="minorHAnsi" w:hAnsiTheme="minorHAnsi" w:cstheme="minorHAnsi"/>
          <w:sz w:val="20"/>
          <w:szCs w:val="20"/>
          <w:lang w:eastAsia="pl-PL"/>
        </w:rPr>
        <w:t>2.</w:t>
      </w:r>
      <w:r w:rsidRPr="00532F15">
        <w:rPr>
          <w:rFonts w:asciiTheme="minorHAnsi" w:hAnsiTheme="minorHAnsi" w:cstheme="minorHAnsi"/>
          <w:sz w:val="20"/>
          <w:szCs w:val="20"/>
          <w:lang w:eastAsia="pl-PL"/>
        </w:rPr>
        <w:tab/>
        <w:t xml:space="preserve">Zamawiający jest uprawniony do wyrażenia sprzeciwu wobec dalszego powierzenia przetwarzania Danych Osobowych usługodawcy wskazanemu przez Przetwarzającego w terminie 7 dni od otrzymania od Przetwarzającego informacji o planowanym dalszym powierzeniu ich przetwarzania innemu podmiotowi </w:t>
      </w:r>
      <w:proofErr w:type="spellStart"/>
      <w:r w:rsidRPr="00532F15">
        <w:rPr>
          <w:rFonts w:asciiTheme="minorHAnsi" w:hAnsiTheme="minorHAnsi" w:cstheme="minorHAnsi"/>
          <w:sz w:val="20"/>
          <w:szCs w:val="20"/>
          <w:lang w:eastAsia="pl-PL"/>
        </w:rPr>
        <w:t>podprzetwarzającemu</w:t>
      </w:r>
      <w:proofErr w:type="spellEnd"/>
      <w:r w:rsidRPr="00532F15">
        <w:rPr>
          <w:rFonts w:asciiTheme="minorHAnsi" w:hAnsiTheme="minorHAnsi" w:cstheme="minorHAnsi"/>
          <w:sz w:val="20"/>
          <w:szCs w:val="20"/>
          <w:lang w:eastAsia="pl-PL"/>
        </w:rPr>
        <w:t xml:space="preserve"> lub o zastąpieniu dotychczasowego podmiotu </w:t>
      </w:r>
      <w:proofErr w:type="spellStart"/>
      <w:r w:rsidRPr="00532F15">
        <w:rPr>
          <w:rFonts w:asciiTheme="minorHAnsi" w:hAnsiTheme="minorHAnsi" w:cstheme="minorHAnsi"/>
          <w:sz w:val="20"/>
          <w:szCs w:val="20"/>
          <w:lang w:eastAsia="pl-PL"/>
        </w:rPr>
        <w:t>podprzetwarzającego</w:t>
      </w:r>
      <w:proofErr w:type="spellEnd"/>
      <w:r w:rsidRPr="00532F15">
        <w:rPr>
          <w:rFonts w:asciiTheme="minorHAnsi" w:hAnsiTheme="minorHAnsi" w:cstheme="minorHAnsi"/>
          <w:sz w:val="20"/>
          <w:szCs w:val="20"/>
          <w:lang w:eastAsia="pl-PL"/>
        </w:rPr>
        <w:t xml:space="preserve"> przez innego usługodawcę. W przypadku złożenia sprzeciwu przez Zamawiającego dalsze powierzenie przetwarzania Danych Osobowych przez Przetwarzającego podmiotowi objętemu sprzeciwem jest niedopuszczalne.</w:t>
      </w:r>
    </w:p>
    <w:p w14:paraId="0E2D6EF3" w14:textId="77777777" w:rsidR="00FE375E" w:rsidRPr="00532F15" w:rsidRDefault="00FE375E" w:rsidP="00532F15">
      <w:pPr>
        <w:spacing w:line="360" w:lineRule="auto"/>
        <w:jc w:val="both"/>
        <w:rPr>
          <w:rFonts w:asciiTheme="minorHAnsi" w:hAnsiTheme="minorHAnsi" w:cstheme="minorHAnsi"/>
          <w:sz w:val="20"/>
          <w:szCs w:val="20"/>
          <w:lang w:eastAsia="pl-PL"/>
        </w:rPr>
      </w:pPr>
      <w:r w:rsidRPr="00532F15">
        <w:rPr>
          <w:rFonts w:asciiTheme="minorHAnsi" w:hAnsiTheme="minorHAnsi" w:cstheme="minorHAnsi"/>
          <w:sz w:val="20"/>
          <w:szCs w:val="20"/>
          <w:lang w:eastAsia="pl-PL"/>
        </w:rPr>
        <w:t>3.</w:t>
      </w:r>
      <w:r w:rsidRPr="00532F15">
        <w:rPr>
          <w:rFonts w:asciiTheme="minorHAnsi" w:hAnsiTheme="minorHAnsi" w:cstheme="minorHAnsi"/>
          <w:sz w:val="20"/>
          <w:szCs w:val="20"/>
          <w:lang w:eastAsia="pl-PL"/>
        </w:rPr>
        <w:tab/>
        <w:t xml:space="preserve">Przetwarzający jest zobowiązany zapewnić, iż podmiot </w:t>
      </w:r>
      <w:proofErr w:type="spellStart"/>
      <w:r w:rsidRPr="00532F15">
        <w:rPr>
          <w:rFonts w:asciiTheme="minorHAnsi" w:hAnsiTheme="minorHAnsi" w:cstheme="minorHAnsi"/>
          <w:sz w:val="20"/>
          <w:szCs w:val="20"/>
          <w:lang w:eastAsia="pl-PL"/>
        </w:rPr>
        <w:t>podprzetwarzający</w:t>
      </w:r>
      <w:proofErr w:type="spellEnd"/>
      <w:r w:rsidRPr="00532F15">
        <w:rPr>
          <w:rFonts w:asciiTheme="minorHAnsi" w:hAnsiTheme="minorHAnsi" w:cstheme="minorHAnsi"/>
          <w:sz w:val="20"/>
          <w:szCs w:val="20"/>
          <w:lang w:eastAsia="pl-PL"/>
        </w:rPr>
        <w:t xml:space="preserve">, z którego usług zamierza korzystać przy przetwarzaniu Danych Osobowych daje wystarczające gwarancje wdrożenia odpowiednich środków </w:t>
      </w:r>
      <w:r w:rsidRPr="00532F15">
        <w:rPr>
          <w:rFonts w:asciiTheme="minorHAnsi" w:hAnsiTheme="minorHAnsi" w:cstheme="minorHAnsi"/>
          <w:sz w:val="20"/>
          <w:szCs w:val="20"/>
          <w:lang w:eastAsia="pl-PL"/>
        </w:rPr>
        <w:lastRenderedPageBreak/>
        <w:t>technicznych i organizacyjnych, by przetwarzanie spełniało wymogi Rozporządzenia (UE) 2016/679 i chroniło prawa osób, których dane dotyczą.</w:t>
      </w:r>
    </w:p>
    <w:p w14:paraId="00061C60" w14:textId="77777777" w:rsidR="00FE375E" w:rsidRPr="00532F15" w:rsidRDefault="00FE375E" w:rsidP="00532F15">
      <w:pPr>
        <w:spacing w:line="360" w:lineRule="auto"/>
        <w:jc w:val="both"/>
        <w:rPr>
          <w:rFonts w:asciiTheme="minorHAnsi" w:hAnsiTheme="minorHAnsi" w:cstheme="minorHAnsi"/>
          <w:sz w:val="20"/>
          <w:szCs w:val="20"/>
          <w:lang w:eastAsia="pl-PL"/>
        </w:rPr>
      </w:pPr>
      <w:r w:rsidRPr="00532F15">
        <w:rPr>
          <w:rFonts w:asciiTheme="minorHAnsi" w:hAnsiTheme="minorHAnsi" w:cstheme="minorHAnsi"/>
          <w:sz w:val="20"/>
          <w:szCs w:val="20"/>
          <w:lang w:eastAsia="pl-PL"/>
        </w:rPr>
        <w:t>4.</w:t>
      </w:r>
      <w:r w:rsidRPr="00532F15">
        <w:rPr>
          <w:rFonts w:asciiTheme="minorHAnsi" w:hAnsiTheme="minorHAnsi" w:cstheme="minorHAnsi"/>
          <w:sz w:val="20"/>
          <w:szCs w:val="20"/>
          <w:lang w:eastAsia="pl-PL"/>
        </w:rPr>
        <w:tab/>
        <w:t xml:space="preserve">Dalsze powierzenie czynności przetwarzania podmiotowi </w:t>
      </w:r>
      <w:proofErr w:type="spellStart"/>
      <w:r w:rsidRPr="00532F15">
        <w:rPr>
          <w:rFonts w:asciiTheme="minorHAnsi" w:hAnsiTheme="minorHAnsi" w:cstheme="minorHAnsi"/>
          <w:sz w:val="20"/>
          <w:szCs w:val="20"/>
          <w:lang w:eastAsia="pl-PL"/>
        </w:rPr>
        <w:t>podprzetwarzającemu</w:t>
      </w:r>
      <w:proofErr w:type="spellEnd"/>
      <w:r w:rsidRPr="00532F15">
        <w:rPr>
          <w:rFonts w:asciiTheme="minorHAnsi" w:hAnsiTheme="minorHAnsi" w:cstheme="minorHAnsi"/>
          <w:sz w:val="20"/>
          <w:szCs w:val="20"/>
          <w:lang w:eastAsia="pl-PL"/>
        </w:rPr>
        <w:t xml:space="preserve">, o którym mowa w § 4 ust. 1, jest możliwe jedynie pod warunkiem nałożenia przez Przetwarzającego na ten podmiot </w:t>
      </w:r>
      <w:proofErr w:type="spellStart"/>
      <w:r w:rsidRPr="00532F15">
        <w:rPr>
          <w:rFonts w:asciiTheme="minorHAnsi" w:hAnsiTheme="minorHAnsi" w:cstheme="minorHAnsi"/>
          <w:sz w:val="20"/>
          <w:szCs w:val="20"/>
          <w:lang w:eastAsia="pl-PL"/>
        </w:rPr>
        <w:t>podprzetwarzający</w:t>
      </w:r>
      <w:proofErr w:type="spellEnd"/>
      <w:r w:rsidRPr="00532F15">
        <w:rPr>
          <w:rFonts w:asciiTheme="minorHAnsi" w:hAnsiTheme="minorHAnsi" w:cstheme="minorHAnsi"/>
          <w:sz w:val="20"/>
          <w:szCs w:val="20"/>
          <w:lang w:eastAsia="pl-PL"/>
        </w:rPr>
        <w:t xml:space="preserve"> na mocy umowy tych samych obowiązków ochrony danych jakie spoczywają na Przetwarzającym w ramach niniejszej umowy, w szczególności obowiązku wdrożenia odpowiednich środków technicznych i organizacyjnych, by przetwarzanie odpowiadało wymogom art. 32 Rozporządzenia (UE) 2016/679. </w:t>
      </w:r>
    </w:p>
    <w:p w14:paraId="057B35EB" w14:textId="77777777" w:rsidR="00FE375E" w:rsidRPr="00532F15" w:rsidRDefault="00FE375E" w:rsidP="00532F15">
      <w:pPr>
        <w:spacing w:line="360" w:lineRule="auto"/>
        <w:jc w:val="both"/>
        <w:rPr>
          <w:rFonts w:asciiTheme="minorHAnsi" w:hAnsiTheme="minorHAnsi" w:cstheme="minorHAnsi"/>
          <w:sz w:val="20"/>
          <w:szCs w:val="20"/>
          <w:lang w:eastAsia="pl-PL"/>
        </w:rPr>
      </w:pPr>
      <w:r w:rsidRPr="00532F15">
        <w:rPr>
          <w:rFonts w:asciiTheme="minorHAnsi" w:hAnsiTheme="minorHAnsi" w:cstheme="minorHAnsi"/>
          <w:sz w:val="20"/>
          <w:szCs w:val="20"/>
          <w:lang w:eastAsia="pl-PL"/>
        </w:rPr>
        <w:t>5.</w:t>
      </w:r>
      <w:r w:rsidRPr="00532F15">
        <w:rPr>
          <w:rFonts w:asciiTheme="minorHAnsi" w:hAnsiTheme="minorHAnsi" w:cstheme="minorHAnsi"/>
          <w:sz w:val="20"/>
          <w:szCs w:val="20"/>
          <w:lang w:eastAsia="pl-PL"/>
        </w:rPr>
        <w:tab/>
        <w:t xml:space="preserve">W przypadku, gdy powierzenie przetwarzania Danych Osobowych podmiotowi </w:t>
      </w:r>
      <w:proofErr w:type="spellStart"/>
      <w:r w:rsidRPr="00532F15">
        <w:rPr>
          <w:rFonts w:asciiTheme="minorHAnsi" w:hAnsiTheme="minorHAnsi" w:cstheme="minorHAnsi"/>
          <w:sz w:val="20"/>
          <w:szCs w:val="20"/>
          <w:lang w:eastAsia="pl-PL"/>
        </w:rPr>
        <w:t>podprzetwarzającemu</w:t>
      </w:r>
      <w:proofErr w:type="spellEnd"/>
      <w:r w:rsidRPr="00532F15">
        <w:rPr>
          <w:rFonts w:asciiTheme="minorHAnsi" w:hAnsiTheme="minorHAnsi" w:cstheme="minorHAnsi"/>
          <w:sz w:val="20"/>
          <w:szCs w:val="20"/>
          <w:lang w:eastAsia="pl-PL"/>
        </w:rPr>
        <w:t xml:space="preserve"> wiąże się z transferem tych danych do państwa trzeciego, taki transfer danych odbywa się zgodnie z rozdziałem V Rozporządzenia (UE) 2016/679. Jeżeli państwo trzecie, w którym zlokalizowany jest podmiot </w:t>
      </w:r>
      <w:proofErr w:type="spellStart"/>
      <w:r w:rsidRPr="00532F15">
        <w:rPr>
          <w:rFonts w:asciiTheme="minorHAnsi" w:hAnsiTheme="minorHAnsi" w:cstheme="minorHAnsi"/>
          <w:sz w:val="20"/>
          <w:szCs w:val="20"/>
          <w:lang w:eastAsia="pl-PL"/>
        </w:rPr>
        <w:t>podprzetwarzający</w:t>
      </w:r>
      <w:proofErr w:type="spellEnd"/>
      <w:r w:rsidRPr="00532F15">
        <w:rPr>
          <w:rFonts w:asciiTheme="minorHAnsi" w:hAnsiTheme="minorHAnsi" w:cstheme="minorHAnsi"/>
          <w:sz w:val="20"/>
          <w:szCs w:val="20"/>
          <w:lang w:eastAsia="pl-PL"/>
        </w:rPr>
        <w:t xml:space="preserve"> nie zapewnia odpowiedniego poziomu ochrony danych osobowych na swoim terytorium i jednocześnie brak jest innych podstaw umożliwiających transfer Danych Osobowych do tego państwa trzeciego, Przetwarzający podpisze z takim podmiotem </w:t>
      </w:r>
      <w:proofErr w:type="spellStart"/>
      <w:r w:rsidRPr="00532F15">
        <w:rPr>
          <w:rFonts w:asciiTheme="minorHAnsi" w:hAnsiTheme="minorHAnsi" w:cstheme="minorHAnsi"/>
          <w:sz w:val="20"/>
          <w:szCs w:val="20"/>
          <w:lang w:eastAsia="pl-PL"/>
        </w:rPr>
        <w:t>podprzetwarzającym</w:t>
      </w:r>
      <w:proofErr w:type="spellEnd"/>
      <w:r w:rsidRPr="00532F15">
        <w:rPr>
          <w:rFonts w:asciiTheme="minorHAnsi" w:hAnsiTheme="minorHAnsi" w:cstheme="minorHAnsi"/>
          <w:sz w:val="20"/>
          <w:szCs w:val="20"/>
          <w:lang w:eastAsia="pl-PL"/>
        </w:rPr>
        <w:t xml:space="preserve"> umowę opartą o standardowe klauzule umowne (moduł trzeci klauzul: Przekazywanie między podmiotami przetwarzającymi) przyjęte decyzją wykonawczą Komisji (UE) 2021/914 z dnia 4 czerwca 2021 r. w sprawie standardowych klauzul umownych dotyczących przekazywania danych osobowych do państw trzecich na podstawie rozporządzenia Parlamentu Europejskiego i Rady (UE) 2016/679. Niniejsza umowa sama w sobie nie zapewnia wypełnienia obowiązków związanych z międzynarodowym przekazywaniem danych zgodnie z rozdziałem V Rozporządzenia (UE) 2016/679.</w:t>
      </w:r>
    </w:p>
    <w:p w14:paraId="62D01DD6" w14:textId="77777777" w:rsidR="00FE375E" w:rsidRPr="00532F15" w:rsidRDefault="00FE375E" w:rsidP="00532F15">
      <w:pPr>
        <w:spacing w:line="360" w:lineRule="auto"/>
        <w:jc w:val="both"/>
        <w:rPr>
          <w:rFonts w:asciiTheme="minorHAnsi" w:hAnsiTheme="minorHAnsi" w:cstheme="minorHAnsi"/>
          <w:sz w:val="20"/>
          <w:szCs w:val="20"/>
          <w:lang w:eastAsia="pl-PL"/>
        </w:rPr>
      </w:pPr>
      <w:r w:rsidRPr="00532F15">
        <w:rPr>
          <w:rFonts w:asciiTheme="minorHAnsi" w:hAnsiTheme="minorHAnsi" w:cstheme="minorHAnsi"/>
          <w:sz w:val="20"/>
          <w:szCs w:val="20"/>
          <w:lang w:eastAsia="pl-PL"/>
        </w:rPr>
        <w:t>6.</w:t>
      </w:r>
      <w:r w:rsidRPr="00532F15">
        <w:rPr>
          <w:rFonts w:asciiTheme="minorHAnsi" w:hAnsiTheme="minorHAnsi" w:cstheme="minorHAnsi"/>
          <w:sz w:val="20"/>
          <w:szCs w:val="20"/>
          <w:lang w:eastAsia="pl-PL"/>
        </w:rPr>
        <w:tab/>
        <w:t xml:space="preserve">Umowa, wskazana w ust. 4 i ust. 5 powyżej zawierana jest w formie przewidzianej w art. 28 ust. 9 Rozporządzenia (UE) 2016/679. </w:t>
      </w:r>
    </w:p>
    <w:p w14:paraId="65157B57" w14:textId="77777777" w:rsidR="00FE375E" w:rsidRPr="00532F15" w:rsidRDefault="00FE375E" w:rsidP="00532F15">
      <w:pPr>
        <w:spacing w:line="360" w:lineRule="auto"/>
        <w:jc w:val="both"/>
        <w:rPr>
          <w:rFonts w:asciiTheme="minorHAnsi" w:hAnsiTheme="minorHAnsi" w:cstheme="minorHAnsi"/>
          <w:sz w:val="20"/>
          <w:szCs w:val="20"/>
          <w:lang w:eastAsia="pl-PL"/>
        </w:rPr>
      </w:pPr>
      <w:r w:rsidRPr="00532F15">
        <w:rPr>
          <w:rFonts w:asciiTheme="minorHAnsi" w:hAnsiTheme="minorHAnsi" w:cstheme="minorHAnsi"/>
          <w:sz w:val="20"/>
          <w:szCs w:val="20"/>
          <w:lang w:eastAsia="pl-PL"/>
        </w:rPr>
        <w:t>7.</w:t>
      </w:r>
      <w:r w:rsidRPr="00532F15">
        <w:rPr>
          <w:rFonts w:asciiTheme="minorHAnsi" w:hAnsiTheme="minorHAnsi" w:cstheme="minorHAnsi"/>
          <w:sz w:val="20"/>
          <w:szCs w:val="20"/>
          <w:lang w:eastAsia="pl-PL"/>
        </w:rPr>
        <w:tab/>
        <w:t xml:space="preserve">Przetwarzający ponosi wobec Zamawiającego pełną odpowiedzialność za wypełnienie obowiązków ochrony danych spoczywających na podmiocie </w:t>
      </w:r>
      <w:proofErr w:type="spellStart"/>
      <w:r w:rsidRPr="00532F15">
        <w:rPr>
          <w:rFonts w:asciiTheme="minorHAnsi" w:hAnsiTheme="minorHAnsi" w:cstheme="minorHAnsi"/>
          <w:sz w:val="20"/>
          <w:szCs w:val="20"/>
          <w:lang w:eastAsia="pl-PL"/>
        </w:rPr>
        <w:t>podprzetwarzającym</w:t>
      </w:r>
      <w:proofErr w:type="spellEnd"/>
      <w:r w:rsidRPr="00532F15">
        <w:rPr>
          <w:rFonts w:asciiTheme="minorHAnsi" w:hAnsiTheme="minorHAnsi" w:cstheme="minorHAnsi"/>
          <w:sz w:val="20"/>
          <w:szCs w:val="20"/>
          <w:lang w:eastAsia="pl-PL"/>
        </w:rPr>
        <w:t xml:space="preserve">, któremu powierzył przetwarzanie Danych Osobowych. W przypadku niewywiązania się przez taki podmiot </w:t>
      </w:r>
      <w:proofErr w:type="spellStart"/>
      <w:r w:rsidRPr="00532F15">
        <w:rPr>
          <w:rFonts w:asciiTheme="minorHAnsi" w:hAnsiTheme="minorHAnsi" w:cstheme="minorHAnsi"/>
          <w:sz w:val="20"/>
          <w:szCs w:val="20"/>
          <w:lang w:eastAsia="pl-PL"/>
        </w:rPr>
        <w:t>podprzetwarzający</w:t>
      </w:r>
      <w:proofErr w:type="spellEnd"/>
      <w:r w:rsidRPr="00532F15">
        <w:rPr>
          <w:rFonts w:asciiTheme="minorHAnsi" w:hAnsiTheme="minorHAnsi" w:cstheme="minorHAnsi"/>
          <w:sz w:val="20"/>
          <w:szCs w:val="20"/>
          <w:lang w:eastAsia="pl-PL"/>
        </w:rPr>
        <w:t xml:space="preserve"> ze spoczywających na nim obowiązków ochrony Danych Osobowych, Zamawiający ma prawo żądać zaprzestania korzystania przez Przetwarzającego z usług tego podmiotu w procesie przetwarzania Danych Osobowych.</w:t>
      </w:r>
    </w:p>
    <w:p w14:paraId="53919656" w14:textId="77777777" w:rsidR="00FE375E" w:rsidRPr="00532F15" w:rsidRDefault="00FE375E" w:rsidP="00532F15">
      <w:pPr>
        <w:spacing w:line="360" w:lineRule="auto"/>
        <w:jc w:val="both"/>
        <w:rPr>
          <w:rFonts w:asciiTheme="minorHAnsi" w:hAnsiTheme="minorHAnsi" w:cstheme="minorHAnsi"/>
          <w:sz w:val="20"/>
          <w:szCs w:val="20"/>
          <w:lang w:eastAsia="pl-PL"/>
        </w:rPr>
      </w:pPr>
      <w:r w:rsidRPr="00532F15">
        <w:rPr>
          <w:rFonts w:asciiTheme="minorHAnsi" w:hAnsiTheme="minorHAnsi" w:cstheme="minorHAnsi"/>
          <w:sz w:val="20"/>
          <w:szCs w:val="20"/>
          <w:lang w:eastAsia="pl-PL"/>
        </w:rPr>
        <w:t>8.</w:t>
      </w:r>
      <w:r w:rsidRPr="00532F15">
        <w:rPr>
          <w:rFonts w:asciiTheme="minorHAnsi" w:hAnsiTheme="minorHAnsi" w:cstheme="minorHAnsi"/>
          <w:sz w:val="20"/>
          <w:szCs w:val="20"/>
          <w:lang w:eastAsia="pl-PL"/>
        </w:rPr>
        <w:tab/>
        <w:t xml:space="preserve">Lista podmiotów </w:t>
      </w:r>
      <w:proofErr w:type="spellStart"/>
      <w:r w:rsidRPr="00532F15">
        <w:rPr>
          <w:rFonts w:asciiTheme="minorHAnsi" w:hAnsiTheme="minorHAnsi" w:cstheme="minorHAnsi"/>
          <w:sz w:val="20"/>
          <w:szCs w:val="20"/>
          <w:lang w:eastAsia="pl-PL"/>
        </w:rPr>
        <w:t>podprzetwarzających</w:t>
      </w:r>
      <w:proofErr w:type="spellEnd"/>
      <w:r w:rsidRPr="00532F15">
        <w:rPr>
          <w:rFonts w:asciiTheme="minorHAnsi" w:hAnsiTheme="minorHAnsi" w:cstheme="minorHAnsi"/>
          <w:sz w:val="20"/>
          <w:szCs w:val="20"/>
          <w:lang w:eastAsia="pl-PL"/>
        </w:rPr>
        <w:t xml:space="preserve"> znanych na dzień podpisania niniejszej Umowy, z których usług Przetwarzający jest uprawniony do korzystania, stanowi Załącznik nr 3. Zmiana w zakresie podmiotów </w:t>
      </w:r>
      <w:proofErr w:type="spellStart"/>
      <w:r w:rsidRPr="00532F15">
        <w:rPr>
          <w:rFonts w:asciiTheme="minorHAnsi" w:hAnsiTheme="minorHAnsi" w:cstheme="minorHAnsi"/>
          <w:sz w:val="20"/>
          <w:szCs w:val="20"/>
          <w:lang w:eastAsia="pl-PL"/>
        </w:rPr>
        <w:t>podprzetwarzających</w:t>
      </w:r>
      <w:proofErr w:type="spellEnd"/>
      <w:r w:rsidRPr="00532F15">
        <w:rPr>
          <w:rFonts w:asciiTheme="minorHAnsi" w:hAnsiTheme="minorHAnsi" w:cstheme="minorHAnsi"/>
          <w:sz w:val="20"/>
          <w:szCs w:val="20"/>
          <w:lang w:eastAsia="pl-PL"/>
        </w:rPr>
        <w:t xml:space="preserve"> następuje w sposób przewidziany w ust. 1 i 2 powyżej i nie wymaga zawarcia aneksu do niniejszej Umowy.</w:t>
      </w:r>
    </w:p>
    <w:p w14:paraId="6513FA73" w14:textId="4F3C3387" w:rsidR="002242DE" w:rsidRPr="00532F15" w:rsidRDefault="002242DE" w:rsidP="00532F15">
      <w:pPr>
        <w:spacing w:line="360" w:lineRule="auto"/>
        <w:jc w:val="center"/>
        <w:rPr>
          <w:rFonts w:asciiTheme="minorHAnsi" w:hAnsiTheme="minorHAnsi" w:cstheme="minorHAnsi"/>
          <w:b/>
          <w:sz w:val="20"/>
          <w:szCs w:val="20"/>
        </w:rPr>
      </w:pPr>
      <w:r w:rsidRPr="00532F15">
        <w:rPr>
          <w:rFonts w:asciiTheme="minorHAnsi" w:hAnsiTheme="minorHAnsi" w:cstheme="minorHAnsi"/>
          <w:b/>
          <w:sz w:val="20"/>
          <w:szCs w:val="20"/>
        </w:rPr>
        <w:t>§ 5  Obowiązki Zleceniobiorcy</w:t>
      </w:r>
    </w:p>
    <w:p w14:paraId="240163D7"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1.</w:t>
      </w:r>
      <w:r w:rsidRPr="00532F15">
        <w:rPr>
          <w:rFonts w:asciiTheme="minorHAnsi" w:hAnsiTheme="minorHAnsi" w:cstheme="minorHAnsi"/>
          <w:sz w:val="20"/>
          <w:szCs w:val="20"/>
        </w:rPr>
        <w:tab/>
        <w:t>Przetwarzający jest obowiązany przetwarzać Dane Osobowe wyłącznie na udokumentowane polecenie Zamawiającego, co dotyczy też przekazywania danych osobowych do państwa trzeciego lub organizacji międzynarodowej, przy czym za udokumentowane polecenie Zamawiającego uważa się polecenia przekazywane drogą elektroniczną lub na piśmie. Powyższy obowiązek nie dotyczy sytuacji gdy wymóg przetwarzania Danych Osobowych nakłada na Przetwarzającego prawo Unii Europejskiej lub prawo lub prawo kraju jego siedziby.  W takim przypadku przed rozpoczęciem przetwarzania Przetwarzający poinformuje Zamawiającego o tym obowiązku prawnym, o ile prawo to nie zabrania udzielania takiej informacji z uwagi na ważny interes publiczny.</w:t>
      </w:r>
    </w:p>
    <w:p w14:paraId="646007F8"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lastRenderedPageBreak/>
        <w:t>2.</w:t>
      </w:r>
      <w:r w:rsidRPr="00532F15">
        <w:rPr>
          <w:rFonts w:asciiTheme="minorHAnsi" w:hAnsiTheme="minorHAnsi" w:cstheme="minorHAnsi"/>
          <w:sz w:val="20"/>
          <w:szCs w:val="20"/>
        </w:rPr>
        <w:tab/>
        <w:t xml:space="preserve">Przetwarzający jest odpowiedzialny za ochronę powierzonych mu do przetwarzania Danych Osobowych. Przetwarzający podejmuje wszelkie środki wymagane na mocy art. 32 Rozporządzenia (UE) 2016/679 w celu zapewnienia bezpieczeństwa Danych Osobowych. Przetwarzający wdraża co najmniej środki techniczne i organizacyjne określone w Załączniku nr 2 do niniejszej umowy. Zapewnienie bezpieczeństwa Danych Osobowych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 Mając na uwadze, że środki techniczne i organizacyjne są uzależnione od postępu technicznego i dalszego rozwoju, bez wpływu na jakiekolwiek przepisy Rozporządzenia (UE) 2016/679, Przetwarzający może wdrożyć odpowiednie alternatywne środki do tych wskazanych w Załączniku nr 2. Czyniąc to, Przetwarzający zapewnia, że poziom bezpieczeństwa określonych środków nie może zostać zmniejszony. Przetwarzający będzie okresowo monitorował procesy wewnętrzne oraz środki techniczne i organizacyjne w celu zapewnienia, że przetwarzanie Danych Osobowych w jego zakresie odpowiedzialności jest zgodne z wymaganiami obowiązującego prawa oraz ochrony praw osób, których dane dotyczą. </w:t>
      </w:r>
    </w:p>
    <w:p w14:paraId="531E9F44"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3.</w:t>
      </w:r>
      <w:r w:rsidRPr="00532F15">
        <w:rPr>
          <w:rFonts w:asciiTheme="minorHAnsi" w:hAnsiTheme="minorHAnsi" w:cstheme="minorHAnsi"/>
          <w:sz w:val="20"/>
          <w:szCs w:val="20"/>
        </w:rPr>
        <w:tab/>
        <w:t xml:space="preserve">Przetwarzający zapewnia, że w dostęp do Danych Osobowych jest udzielany członkom jego personelu jedynie w zakresie niezbędnym do wykonania niniejszej umowy, zarządzania nią i jej monitorowania. Przetwarzający zapewnia, aby osoby upoważnione przez niego do przetwarzania danych osobowych zobowiązały się do zachowania tajemnicy Danych Osobowych i środków ich zabezpieczenia zarówno w okresie obowiązywania niniejszej umowy, jaki i po jej rozwiązaniu. </w:t>
      </w:r>
    </w:p>
    <w:p w14:paraId="58D0DC4D"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4.</w:t>
      </w:r>
      <w:r w:rsidRPr="00532F15">
        <w:rPr>
          <w:rFonts w:asciiTheme="minorHAnsi" w:hAnsiTheme="minorHAnsi" w:cstheme="minorHAnsi"/>
          <w:sz w:val="20"/>
          <w:szCs w:val="20"/>
        </w:rPr>
        <w:tab/>
        <w:t>Przetwarzający przestrzega warunków korzystania z usług innego podmiotu przetwarzającego, o których mowa w § 4 niniejszej umowy.</w:t>
      </w:r>
    </w:p>
    <w:p w14:paraId="5FA065B0"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5.</w:t>
      </w:r>
      <w:r w:rsidRPr="00532F15">
        <w:rPr>
          <w:rFonts w:asciiTheme="minorHAnsi" w:hAnsiTheme="minorHAnsi" w:cstheme="minorHAnsi"/>
          <w:sz w:val="20"/>
          <w:szCs w:val="20"/>
        </w:rPr>
        <w:tab/>
        <w:t>Na żądanie Zamawiającego, Przetwarzający poinformuje Zamawiającego o lokalizacji przetwarzania Danych Osobowych przez Przetwarzającego oraz inne podmioty przetwarzające, o których mowa w § 4 niniejszej umowy.</w:t>
      </w:r>
    </w:p>
    <w:p w14:paraId="276A0A79"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6.</w:t>
      </w:r>
      <w:r w:rsidRPr="00532F15">
        <w:rPr>
          <w:rFonts w:asciiTheme="minorHAnsi" w:hAnsiTheme="minorHAnsi" w:cstheme="minorHAnsi"/>
          <w:sz w:val="20"/>
          <w:szCs w:val="20"/>
        </w:rPr>
        <w:tab/>
        <w:t>Przetwarzający, biorąc pod uwagę charakter przetwarzania, jest obowiązany w miarę możliwości pomagać Zamawiającemu poprzez odpowiednie środki techniczne i organizacyjne wywiązać się z obowiązku odpowiadania na żądania osoby, której dane dotyczą, w zakresie wykonywania jej praw określonych w rozdziale III Rozporządzenia (UE) 2016/679, w szczególności Przetwarzający jest zobowiązany poinformować Zamawiającego o wszelkich otrzymanych pytaniach lub żądaniach osób, których dotyczą Dane Osobowe (podmiotów danych). Przekazanie przez Przetwarzającego wyżej wskazanych informacji następuje niezwłocznie, ale nie później niż w terminie 3 dni od otrzymania pytania lub żądania od podmiotu danych. Przetwarzający nie jest uprawniony do samodzielnego – w szczególności bez konsultacji z Zamawiającym – udzielania odpowiedzi na pytania i podejmowania działań w związku z żądaniami podmiotów danych.</w:t>
      </w:r>
    </w:p>
    <w:p w14:paraId="2A208F43"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7.</w:t>
      </w:r>
      <w:r w:rsidRPr="00532F15">
        <w:rPr>
          <w:rFonts w:asciiTheme="minorHAnsi" w:hAnsiTheme="minorHAnsi" w:cstheme="minorHAnsi"/>
          <w:sz w:val="20"/>
          <w:szCs w:val="20"/>
        </w:rPr>
        <w:tab/>
        <w:t>Przetwarzający, uwzględniając charakter przetwarzania oraz dostępne mu informacje, pomaga Zamawiającemu wywiązać się z obowiązków określonych w art. 32–36 Rozporządzenia (UE) 2016/679.</w:t>
      </w:r>
    </w:p>
    <w:p w14:paraId="3E24C5DF"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8.</w:t>
      </w:r>
      <w:r w:rsidRPr="00532F15">
        <w:rPr>
          <w:rFonts w:asciiTheme="minorHAnsi" w:hAnsiTheme="minorHAnsi" w:cstheme="minorHAnsi"/>
          <w:sz w:val="20"/>
          <w:szCs w:val="20"/>
        </w:rPr>
        <w:tab/>
        <w:t>Przetwarzający jest obowiązany udostępnić Zamawiającemu wszelkie informacje niezbędne do wykazania, iż spełnia obowiązki określone w niniejszym paragrafie umowy oraz umożliwia Zamawiającemu lub upoważnionemu przez niego audytorowi przeprowadzanie audytów, o których mowa w § 6 niniejszej umowy i przyczynia się do nich.</w:t>
      </w:r>
    </w:p>
    <w:p w14:paraId="23C7CF42"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lastRenderedPageBreak/>
        <w:t>9.</w:t>
      </w:r>
      <w:r w:rsidRPr="00532F15">
        <w:rPr>
          <w:rFonts w:asciiTheme="minorHAnsi" w:hAnsiTheme="minorHAnsi" w:cstheme="minorHAnsi"/>
          <w:sz w:val="20"/>
          <w:szCs w:val="20"/>
        </w:rPr>
        <w:tab/>
        <w:t>W związku z obowiązkiem określonym w ust. 8 powyżej Przetwarzający niezwłocznie poinformuje Zamawiającego, jeżeli jego zdaniem wydane mu polecenie stanowi naruszenie Rozporządzenia (UE) 2016/679 lub innych przepisów Unii Europejskiej lub kraju jego siedziby w zakresie ochrony danych osobowych.</w:t>
      </w:r>
    </w:p>
    <w:p w14:paraId="4366E93F"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10.</w:t>
      </w:r>
      <w:r w:rsidRPr="00532F15">
        <w:rPr>
          <w:rFonts w:asciiTheme="minorHAnsi" w:hAnsiTheme="minorHAnsi" w:cstheme="minorHAnsi"/>
          <w:sz w:val="20"/>
          <w:szCs w:val="20"/>
        </w:rPr>
        <w:tab/>
        <w:t>Przetwarzający niezwłocznie poinformuje Zamawiającego o jakimkolwiek postępowaniu, w szczególności administracyjnym lub sądowym, dotyczącym przetwarzania Danych Osobowych przez Przetwarzającego, o jakiejkolwiek decyzji administracyjnej lub orzeczeniu dotyczącym przetwarzania Danych Osobowych, skierowanej do Przetwarzającego, a także o wszelkich czynnościach kontrolnych podjętych wobec niego przez organ nadzorczy oraz o wynikach takiej kontroli, jeżeli jej zakresem objęto Dane Osobowe powierzone Przetwarzającemu na podstawie niniejszej umowy.</w:t>
      </w:r>
    </w:p>
    <w:p w14:paraId="5E0F00A8" w14:textId="77777777" w:rsidR="00FE375E" w:rsidRPr="00532F15" w:rsidRDefault="00FE375E" w:rsidP="00532F15">
      <w:pPr>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11.</w:t>
      </w:r>
      <w:r w:rsidRPr="00532F15">
        <w:rPr>
          <w:rFonts w:asciiTheme="minorHAnsi" w:hAnsiTheme="minorHAnsi" w:cstheme="minorHAnsi"/>
          <w:sz w:val="20"/>
          <w:szCs w:val="20"/>
        </w:rPr>
        <w:tab/>
        <w:t>Przetwarzający po stwierdzeniu naruszenia ochrony Danych Osobowych jest zobowiązany bez zbędnej zwłoki, nie później jednak niż w ciągu 24 godzin od stwierdzenia naruszenia, zgłosić je Zamawiającemu wskazując w zgłoszeniu:</w:t>
      </w:r>
    </w:p>
    <w:p w14:paraId="00992705" w14:textId="77777777" w:rsidR="00FE375E" w:rsidRPr="00532F15" w:rsidRDefault="00FE375E" w:rsidP="00532F15">
      <w:pPr>
        <w:spacing w:line="360" w:lineRule="auto"/>
        <w:ind w:left="426"/>
        <w:jc w:val="both"/>
        <w:rPr>
          <w:rFonts w:asciiTheme="minorHAnsi" w:hAnsiTheme="minorHAnsi" w:cstheme="minorHAnsi"/>
          <w:sz w:val="20"/>
          <w:szCs w:val="20"/>
        </w:rPr>
      </w:pPr>
      <w:r w:rsidRPr="00532F15">
        <w:rPr>
          <w:rFonts w:asciiTheme="minorHAnsi" w:hAnsiTheme="minorHAnsi" w:cstheme="minorHAnsi"/>
          <w:sz w:val="20"/>
          <w:szCs w:val="20"/>
        </w:rPr>
        <w:t>a.</w:t>
      </w:r>
      <w:r w:rsidRPr="00532F15">
        <w:rPr>
          <w:rFonts w:asciiTheme="minorHAnsi" w:hAnsiTheme="minorHAnsi" w:cstheme="minorHAnsi"/>
          <w:sz w:val="20"/>
          <w:szCs w:val="20"/>
        </w:rPr>
        <w:tab/>
        <w:t xml:space="preserve">charakter naruszenia ochrony Danych Osobowych, w tym w miarę możliwości wskazywać kategorie i przybliżoną liczbę osób, których dane dotyczą, oraz kategorie i przybliżoną liczbę wpisów Danych Osobowych, których dotyczy naruszenie; </w:t>
      </w:r>
    </w:p>
    <w:p w14:paraId="0E7A9335" w14:textId="77777777" w:rsidR="00FE375E" w:rsidRPr="00532F15" w:rsidRDefault="00FE375E" w:rsidP="00532F15">
      <w:pPr>
        <w:spacing w:line="360" w:lineRule="auto"/>
        <w:ind w:left="426"/>
        <w:jc w:val="both"/>
        <w:rPr>
          <w:rFonts w:asciiTheme="minorHAnsi" w:hAnsiTheme="minorHAnsi" w:cstheme="minorHAnsi"/>
          <w:sz w:val="20"/>
          <w:szCs w:val="20"/>
        </w:rPr>
      </w:pPr>
      <w:r w:rsidRPr="00532F15">
        <w:rPr>
          <w:rFonts w:asciiTheme="minorHAnsi" w:hAnsiTheme="minorHAnsi" w:cstheme="minorHAnsi"/>
          <w:sz w:val="20"/>
          <w:szCs w:val="20"/>
        </w:rPr>
        <w:t>b.</w:t>
      </w:r>
      <w:r w:rsidRPr="00532F15">
        <w:rPr>
          <w:rFonts w:asciiTheme="minorHAnsi" w:hAnsiTheme="minorHAnsi" w:cstheme="minorHAnsi"/>
          <w:sz w:val="20"/>
          <w:szCs w:val="20"/>
        </w:rPr>
        <w:tab/>
        <w:t xml:space="preserve">opis możliwych konsekwencji naruszenia ochrony Danych Osobowych; </w:t>
      </w:r>
    </w:p>
    <w:p w14:paraId="0F6E0810" w14:textId="77777777" w:rsidR="00FE375E" w:rsidRPr="00532F15" w:rsidRDefault="00FE375E" w:rsidP="00532F15">
      <w:pPr>
        <w:spacing w:line="360" w:lineRule="auto"/>
        <w:ind w:left="426"/>
        <w:jc w:val="both"/>
        <w:rPr>
          <w:rFonts w:asciiTheme="minorHAnsi" w:hAnsiTheme="minorHAnsi" w:cstheme="minorHAnsi"/>
          <w:sz w:val="20"/>
          <w:szCs w:val="20"/>
        </w:rPr>
      </w:pPr>
      <w:r w:rsidRPr="00532F15">
        <w:rPr>
          <w:rFonts w:asciiTheme="minorHAnsi" w:hAnsiTheme="minorHAnsi" w:cstheme="minorHAnsi"/>
          <w:sz w:val="20"/>
          <w:szCs w:val="20"/>
        </w:rPr>
        <w:t>c.</w:t>
      </w:r>
      <w:r w:rsidRPr="00532F15">
        <w:rPr>
          <w:rFonts w:asciiTheme="minorHAnsi" w:hAnsiTheme="minorHAnsi" w:cstheme="minorHAnsi"/>
          <w:sz w:val="20"/>
          <w:szCs w:val="20"/>
        </w:rPr>
        <w:tab/>
        <w:t>opis środków zastosowanych lub proponowanych przez Przetwarzającego w celu zaradzenia naruszeniu ochrony Danych Osobowych, w tym opis działań podjętych w celu zminimalizowania ewentualnych negatywnych skutków naruszenia.</w:t>
      </w:r>
    </w:p>
    <w:p w14:paraId="10A44960" w14:textId="0B380873" w:rsidR="002242DE" w:rsidRPr="00532F15" w:rsidRDefault="00FE375E" w:rsidP="00532F15">
      <w:pPr>
        <w:spacing w:line="360" w:lineRule="auto"/>
        <w:jc w:val="both"/>
        <w:rPr>
          <w:rFonts w:asciiTheme="minorHAnsi" w:hAnsiTheme="minorHAnsi" w:cstheme="minorHAnsi"/>
          <w:b/>
          <w:sz w:val="20"/>
          <w:szCs w:val="20"/>
        </w:rPr>
      </w:pPr>
      <w:r w:rsidRPr="00532F15">
        <w:rPr>
          <w:rFonts w:asciiTheme="minorHAnsi" w:hAnsiTheme="minorHAnsi" w:cstheme="minorHAnsi"/>
          <w:sz w:val="20"/>
          <w:szCs w:val="20"/>
        </w:rPr>
        <w:t>Jeżeli przekazanie wszystkich wyżej wymienionych informacji równocześnie nie jest możliwe, pierwotne zgłoszenie Przetwarzającego zawiera informacje dostępne w danej chwili, a po uzyskaniu dostępu do dalszych informacji Przetwarzający przekazuje je bez zbędnej zwłoki.</w:t>
      </w:r>
    </w:p>
    <w:p w14:paraId="099F9A75" w14:textId="77777777" w:rsidR="002242DE" w:rsidRPr="00532F15" w:rsidRDefault="002242DE" w:rsidP="00532F15">
      <w:pPr>
        <w:spacing w:line="360" w:lineRule="auto"/>
        <w:jc w:val="center"/>
        <w:rPr>
          <w:rFonts w:asciiTheme="minorHAnsi" w:hAnsiTheme="minorHAnsi" w:cstheme="minorHAnsi"/>
          <w:b/>
          <w:sz w:val="20"/>
          <w:szCs w:val="20"/>
        </w:rPr>
      </w:pPr>
      <w:r w:rsidRPr="00532F15">
        <w:rPr>
          <w:rFonts w:asciiTheme="minorHAnsi" w:hAnsiTheme="minorHAnsi" w:cstheme="minorHAnsi"/>
          <w:b/>
          <w:sz w:val="20"/>
          <w:szCs w:val="20"/>
        </w:rPr>
        <w:t>§ 6  Prawo audytu</w:t>
      </w:r>
    </w:p>
    <w:p w14:paraId="4AF51EEB" w14:textId="21566F8F" w:rsidR="002242DE" w:rsidRPr="00532F15" w:rsidRDefault="00532F15" w:rsidP="00532F15">
      <w:pPr>
        <w:numPr>
          <w:ilvl w:val="0"/>
          <w:numId w:val="25"/>
        </w:numPr>
        <w:suppressAutoHyphens w:val="0"/>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Zamawiający</w:t>
      </w:r>
      <w:r w:rsidR="002242DE" w:rsidRPr="00532F15">
        <w:rPr>
          <w:rFonts w:asciiTheme="minorHAnsi" w:hAnsiTheme="minorHAnsi" w:cstheme="minorHAnsi"/>
          <w:sz w:val="20"/>
          <w:szCs w:val="20"/>
        </w:rPr>
        <w:t xml:space="preserve"> jest uprawniony do przeprowadzenia audytu przetwarzania Danych Osobowych w zakresie niniejszej Umowy w celu zweryfikowania, czy Procesor spełnia obowiązki określone w § 5 niniejszej umowy.</w:t>
      </w:r>
    </w:p>
    <w:p w14:paraId="38B001DA" w14:textId="77777777" w:rsidR="002242DE" w:rsidRPr="00532F15" w:rsidRDefault="002242DE" w:rsidP="00532F15">
      <w:pPr>
        <w:numPr>
          <w:ilvl w:val="0"/>
          <w:numId w:val="25"/>
        </w:numPr>
        <w:suppressAutoHyphens w:val="0"/>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Strony ustalają następujące zasady prowadzenia audytu, o którym mowa w ust. 1 powyżej:</w:t>
      </w:r>
    </w:p>
    <w:p w14:paraId="5343D1ED" w14:textId="1C87E28D" w:rsidR="002242DE" w:rsidRPr="00532F15" w:rsidRDefault="002242DE" w:rsidP="00532F15">
      <w:pPr>
        <w:numPr>
          <w:ilvl w:val="1"/>
          <w:numId w:val="21"/>
        </w:numPr>
        <w:suppressAutoHyphens w:val="0"/>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 xml:space="preserve">Audyt może polegać zarówno na żądaniu przedstawienia dokumentów oraz informacji dotyczących przetwarzania danych, jak i na czynnościach kontrolnych prowadzonych w miejscu przetwarzania danych w trakcie dni roboczych (rozumianych jako dni od poniedziałku do piątku, z wyłączeniem sobót i świąt) w godzinach od 10:00 do 16:00, po uprzednim poinformowaniu </w:t>
      </w:r>
      <w:r w:rsidR="00532F15" w:rsidRPr="00532F15">
        <w:rPr>
          <w:rFonts w:asciiTheme="minorHAnsi" w:hAnsiTheme="minorHAnsi" w:cstheme="minorHAnsi"/>
          <w:sz w:val="20"/>
          <w:szCs w:val="20"/>
        </w:rPr>
        <w:t>Przetwarzającego</w:t>
      </w:r>
      <w:r w:rsidRPr="00532F15">
        <w:rPr>
          <w:rFonts w:asciiTheme="minorHAnsi" w:hAnsiTheme="minorHAnsi" w:cstheme="minorHAnsi"/>
          <w:sz w:val="20"/>
          <w:szCs w:val="20"/>
        </w:rPr>
        <w:t xml:space="preserve"> drogą elektroniczną na adres e-mail: …………………….. o terminie audytu i jego zakresie, co najmniej na 14 dni przed rozpoczęciem audytu.</w:t>
      </w:r>
    </w:p>
    <w:p w14:paraId="6BD940BE" w14:textId="2864EEA3" w:rsidR="002242DE" w:rsidRPr="00532F15" w:rsidRDefault="00532F15" w:rsidP="00532F15">
      <w:pPr>
        <w:numPr>
          <w:ilvl w:val="1"/>
          <w:numId w:val="25"/>
        </w:numPr>
        <w:suppressAutoHyphens w:val="0"/>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Zamawiający</w:t>
      </w:r>
      <w:r w:rsidR="002242DE" w:rsidRPr="00532F15">
        <w:rPr>
          <w:rFonts w:asciiTheme="minorHAnsi" w:hAnsiTheme="minorHAnsi" w:cstheme="minorHAnsi"/>
          <w:sz w:val="20"/>
          <w:szCs w:val="20"/>
        </w:rPr>
        <w:t xml:space="preserve"> prowadzi audyt osobiście lub za pośrednictwem niezależnych audytorów zewnętrznych, którzy zostali upoważnieniu przez </w:t>
      </w:r>
      <w:r w:rsidRPr="00532F15">
        <w:rPr>
          <w:rFonts w:asciiTheme="minorHAnsi" w:hAnsiTheme="minorHAnsi" w:cstheme="minorHAnsi"/>
          <w:sz w:val="20"/>
          <w:szCs w:val="20"/>
        </w:rPr>
        <w:t>Zamawiającego</w:t>
      </w:r>
      <w:r w:rsidR="002242DE" w:rsidRPr="00532F15">
        <w:rPr>
          <w:rFonts w:asciiTheme="minorHAnsi" w:hAnsiTheme="minorHAnsi" w:cstheme="minorHAnsi"/>
          <w:sz w:val="20"/>
          <w:szCs w:val="20"/>
        </w:rPr>
        <w:t xml:space="preserve"> do przeprowadzenia audytu w jego imieniu. </w:t>
      </w:r>
    </w:p>
    <w:p w14:paraId="0895BC74" w14:textId="77777777" w:rsidR="002242DE" w:rsidRPr="00532F15" w:rsidRDefault="002242DE" w:rsidP="00532F15">
      <w:pPr>
        <w:pStyle w:val="Akapitzlist"/>
        <w:numPr>
          <w:ilvl w:val="0"/>
          <w:numId w:val="25"/>
        </w:numPr>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Czynności kontrolne prowadzone w toku audytu, o których mowa w § 6 ust. 2 lit. a, mogą polegać w szczególności na sporządzaniu:</w:t>
      </w:r>
    </w:p>
    <w:p w14:paraId="736B5254" w14:textId="77777777" w:rsidR="002242DE" w:rsidRPr="00532F15" w:rsidRDefault="002242DE" w:rsidP="00532F15">
      <w:pPr>
        <w:pStyle w:val="Akapitzlist"/>
        <w:numPr>
          <w:ilvl w:val="1"/>
          <w:numId w:val="25"/>
        </w:numPr>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lastRenderedPageBreak/>
        <w:t>notatek z przeprowadzonych czynności (w szczególności notatek z odebranych wyjaśnień i przeprowadzonych oględzin),</w:t>
      </w:r>
    </w:p>
    <w:p w14:paraId="77425673" w14:textId="77777777" w:rsidR="002242DE" w:rsidRPr="00532F15" w:rsidRDefault="002242DE" w:rsidP="00532F15">
      <w:pPr>
        <w:pStyle w:val="Akapitzlist"/>
        <w:numPr>
          <w:ilvl w:val="1"/>
          <w:numId w:val="25"/>
        </w:numPr>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kopii dokumentów dotyczących przetwarzania Danych Osobowych,</w:t>
      </w:r>
    </w:p>
    <w:p w14:paraId="46FB7662" w14:textId="77777777" w:rsidR="002242DE" w:rsidRPr="00532F15" w:rsidRDefault="002242DE" w:rsidP="00532F15">
      <w:pPr>
        <w:pStyle w:val="Akapitzlist"/>
        <w:numPr>
          <w:ilvl w:val="1"/>
          <w:numId w:val="25"/>
        </w:numPr>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wydruków Danych Osobowych z systemów informatycznych,</w:t>
      </w:r>
    </w:p>
    <w:p w14:paraId="37F96A24" w14:textId="77777777" w:rsidR="002242DE" w:rsidRPr="00532F15" w:rsidRDefault="002242DE" w:rsidP="00532F15">
      <w:pPr>
        <w:pStyle w:val="Akapitzlist"/>
        <w:numPr>
          <w:ilvl w:val="1"/>
          <w:numId w:val="25"/>
        </w:numPr>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wydruków kopii obrazów wyświetlanych na ekranach urządzeń wchodzących w skład systemów informatycznych wykorzystywanych do przetwarzania Danych Osobowych,</w:t>
      </w:r>
    </w:p>
    <w:p w14:paraId="7669A710" w14:textId="77777777" w:rsidR="002242DE" w:rsidRPr="00532F15" w:rsidRDefault="002242DE" w:rsidP="00532F15">
      <w:pPr>
        <w:pStyle w:val="Akapitzlist"/>
        <w:numPr>
          <w:ilvl w:val="1"/>
          <w:numId w:val="25"/>
        </w:numPr>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kopii zapisów rejestrów systemów informatycznych,</w:t>
      </w:r>
    </w:p>
    <w:p w14:paraId="48F6C359" w14:textId="41AD6DDA" w:rsidR="00532F15" w:rsidRPr="00532F15" w:rsidRDefault="002242DE" w:rsidP="00532F15">
      <w:pPr>
        <w:pStyle w:val="Akapitzlist"/>
        <w:numPr>
          <w:ilvl w:val="1"/>
          <w:numId w:val="25"/>
        </w:numPr>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 xml:space="preserve">zapisów konfiguracji technicznych środków zabezpieczeń systemów informatycznych, w których odbywa się przetwarzanie Danych Osobowych     </w:t>
      </w:r>
    </w:p>
    <w:p w14:paraId="7C93D3A2" w14:textId="77777777" w:rsidR="00532F15" w:rsidRPr="00532F15" w:rsidRDefault="00532F15" w:rsidP="00532F15">
      <w:pPr>
        <w:spacing w:before="120" w:after="120" w:line="360" w:lineRule="auto"/>
        <w:ind w:left="708"/>
        <w:rPr>
          <w:rFonts w:asciiTheme="minorHAnsi" w:hAnsiTheme="minorHAnsi" w:cstheme="minorHAnsi"/>
          <w:sz w:val="20"/>
          <w:szCs w:val="20"/>
          <w:lang w:eastAsia="pl-PL"/>
        </w:rPr>
      </w:pPr>
      <w:r w:rsidRPr="00532F15">
        <w:rPr>
          <w:rFonts w:asciiTheme="minorHAnsi" w:hAnsiTheme="minorHAnsi" w:cstheme="minorHAnsi"/>
          <w:sz w:val="20"/>
          <w:szCs w:val="20"/>
        </w:rPr>
        <w:t>z zastrzeżeniem, że nie mogą prowadzić do ujawnienia Zamawiającemu danych osobowych nieobjętych niniejszą umową, w szczególności danych osobowych innych klientów Przetwarzającego, lub prowadzić do obniżenia skuteczności przyjętych przez Przetwarzającego środków technicznych i organizacyjnych w celu ochrony danych osobowych przetwarzanych w jego organizacji bądź zagrażać lub prowadzić do obniżenia poziomu ich bezpieczeństwa.</w:t>
      </w:r>
    </w:p>
    <w:p w14:paraId="4E2ADA0C" w14:textId="77777777" w:rsidR="00532F15" w:rsidRPr="00532F15" w:rsidRDefault="00532F15" w:rsidP="00532F15">
      <w:pPr>
        <w:numPr>
          <w:ilvl w:val="0"/>
          <w:numId w:val="25"/>
        </w:numPr>
        <w:suppressAutoHyphens w:val="0"/>
        <w:spacing w:line="360" w:lineRule="auto"/>
        <w:jc w:val="both"/>
        <w:rPr>
          <w:rFonts w:asciiTheme="minorHAnsi" w:hAnsiTheme="minorHAnsi" w:cstheme="minorHAnsi"/>
          <w:color w:val="000000"/>
          <w:sz w:val="20"/>
          <w:szCs w:val="20"/>
        </w:rPr>
      </w:pPr>
      <w:r w:rsidRPr="00532F15">
        <w:rPr>
          <w:rFonts w:asciiTheme="minorHAnsi" w:hAnsiTheme="minorHAnsi" w:cstheme="minorHAnsi"/>
          <w:color w:val="000000"/>
          <w:sz w:val="20"/>
          <w:szCs w:val="20"/>
        </w:rPr>
        <w:t>Audyt obejmuje swoim zakresem wyłącznie przetwarzanie Danych Osobowych, z wyłączeniem wszelkich informacji niejawnych, poufnych, czy stanowiących tajemnicę przedsiębiorstwa</w:t>
      </w:r>
      <w:r w:rsidRPr="00532F15">
        <w:rPr>
          <w:rFonts w:asciiTheme="minorHAnsi" w:hAnsiTheme="minorHAnsi" w:cstheme="minorHAnsi"/>
          <w:sz w:val="20"/>
          <w:szCs w:val="20"/>
        </w:rPr>
        <w:t xml:space="preserve"> Przetwarzającego</w:t>
      </w:r>
      <w:r w:rsidRPr="00532F15">
        <w:rPr>
          <w:rFonts w:asciiTheme="minorHAnsi" w:hAnsiTheme="minorHAnsi" w:cstheme="minorHAnsi"/>
          <w:color w:val="000000"/>
          <w:sz w:val="20"/>
          <w:szCs w:val="20"/>
        </w:rPr>
        <w:t xml:space="preserve">. </w:t>
      </w:r>
    </w:p>
    <w:p w14:paraId="5CFBE349" w14:textId="77777777" w:rsidR="00532F15" w:rsidRPr="00532F15" w:rsidRDefault="00532F15" w:rsidP="00532F15">
      <w:pPr>
        <w:numPr>
          <w:ilvl w:val="0"/>
          <w:numId w:val="25"/>
        </w:numPr>
        <w:suppressAutoHyphens w:val="0"/>
        <w:spacing w:line="360" w:lineRule="auto"/>
        <w:jc w:val="both"/>
        <w:rPr>
          <w:rFonts w:asciiTheme="minorHAnsi" w:hAnsiTheme="minorHAnsi" w:cstheme="minorHAnsi"/>
          <w:sz w:val="20"/>
          <w:szCs w:val="20"/>
        </w:rPr>
      </w:pPr>
      <w:r w:rsidRPr="00532F15">
        <w:rPr>
          <w:rFonts w:asciiTheme="minorHAnsi" w:hAnsiTheme="minorHAnsi" w:cstheme="minorHAnsi"/>
          <w:sz w:val="20"/>
          <w:szCs w:val="20"/>
        </w:rPr>
        <w:t>Czynności audytowe odbywają się wyłącznie w obecności osoby wyznaczonej przez Przetwarzającego.</w:t>
      </w:r>
    </w:p>
    <w:p w14:paraId="464B5B0F" w14:textId="77777777" w:rsidR="00532F15" w:rsidRPr="00532F15" w:rsidRDefault="00532F15" w:rsidP="00532F15">
      <w:pPr>
        <w:numPr>
          <w:ilvl w:val="0"/>
          <w:numId w:val="25"/>
        </w:numPr>
        <w:suppressAutoHyphens w:val="0"/>
        <w:spacing w:line="360" w:lineRule="auto"/>
        <w:jc w:val="both"/>
        <w:rPr>
          <w:rFonts w:asciiTheme="minorHAnsi" w:hAnsiTheme="minorHAnsi" w:cstheme="minorHAnsi"/>
          <w:sz w:val="20"/>
          <w:szCs w:val="20"/>
        </w:rPr>
      </w:pPr>
      <w:bookmarkStart w:id="4" w:name="_heading=h.gjdgxs"/>
      <w:bookmarkEnd w:id="4"/>
      <w:r w:rsidRPr="00532F15">
        <w:rPr>
          <w:rFonts w:asciiTheme="minorHAnsi" w:hAnsiTheme="minorHAnsi" w:cstheme="minorHAnsi"/>
          <w:color w:val="000000"/>
          <w:sz w:val="20"/>
          <w:szCs w:val="20"/>
        </w:rPr>
        <w:t xml:space="preserve">Czynności audytowe nie mogą nadmiernie utrudniać działalności </w:t>
      </w:r>
      <w:r w:rsidRPr="00532F15">
        <w:rPr>
          <w:rFonts w:asciiTheme="minorHAnsi" w:hAnsiTheme="minorHAnsi" w:cstheme="minorHAnsi"/>
          <w:sz w:val="20"/>
          <w:szCs w:val="20"/>
        </w:rPr>
        <w:t>Przetwarzającego</w:t>
      </w:r>
      <w:r w:rsidRPr="00532F15">
        <w:rPr>
          <w:rFonts w:asciiTheme="minorHAnsi" w:hAnsiTheme="minorHAnsi" w:cstheme="minorHAnsi"/>
          <w:color w:val="000000"/>
          <w:sz w:val="20"/>
          <w:szCs w:val="20"/>
        </w:rPr>
        <w:t xml:space="preserve">, w szczególności wykonywania obowiązków przez pracowników lub współpracowników </w:t>
      </w:r>
      <w:r w:rsidRPr="00532F15">
        <w:rPr>
          <w:rFonts w:asciiTheme="minorHAnsi" w:hAnsiTheme="minorHAnsi" w:cstheme="minorHAnsi"/>
          <w:sz w:val="20"/>
          <w:szCs w:val="20"/>
        </w:rPr>
        <w:t>Przetwarzającego</w:t>
      </w:r>
      <w:r w:rsidRPr="00532F15">
        <w:rPr>
          <w:rFonts w:asciiTheme="minorHAnsi" w:hAnsiTheme="minorHAnsi" w:cstheme="minorHAnsi"/>
          <w:color w:val="000000"/>
          <w:sz w:val="20"/>
          <w:szCs w:val="20"/>
        </w:rPr>
        <w:t xml:space="preserve">. </w:t>
      </w:r>
    </w:p>
    <w:p w14:paraId="53F12BBC" w14:textId="77777777" w:rsidR="00532F15" w:rsidRPr="00532F15" w:rsidRDefault="00532F15" w:rsidP="00532F15">
      <w:pPr>
        <w:numPr>
          <w:ilvl w:val="0"/>
          <w:numId w:val="25"/>
        </w:numPr>
        <w:suppressAutoHyphens w:val="0"/>
        <w:spacing w:before="120" w:after="120" w:line="360" w:lineRule="auto"/>
        <w:jc w:val="both"/>
        <w:rPr>
          <w:rFonts w:asciiTheme="minorHAnsi" w:hAnsiTheme="minorHAnsi" w:cstheme="minorHAnsi"/>
          <w:sz w:val="20"/>
          <w:szCs w:val="20"/>
        </w:rPr>
      </w:pPr>
      <w:r w:rsidRPr="00532F15">
        <w:rPr>
          <w:rFonts w:asciiTheme="minorHAnsi" w:hAnsiTheme="minorHAnsi" w:cstheme="minorHAnsi"/>
          <w:sz w:val="20"/>
          <w:szCs w:val="20"/>
        </w:rPr>
        <w:t xml:space="preserve">Zamawiający </w:t>
      </w:r>
      <w:r w:rsidRPr="00532F15">
        <w:rPr>
          <w:rFonts w:asciiTheme="minorHAnsi" w:hAnsiTheme="minorHAnsi" w:cstheme="minorHAnsi"/>
          <w:color w:val="000000"/>
          <w:sz w:val="20"/>
          <w:szCs w:val="20"/>
        </w:rPr>
        <w:t xml:space="preserve">dostarcza </w:t>
      </w:r>
      <w:r w:rsidRPr="00532F15">
        <w:rPr>
          <w:rFonts w:asciiTheme="minorHAnsi" w:hAnsiTheme="minorHAnsi" w:cstheme="minorHAnsi"/>
          <w:sz w:val="20"/>
          <w:szCs w:val="20"/>
        </w:rPr>
        <w:t xml:space="preserve">Przetwarzającemu </w:t>
      </w:r>
      <w:r w:rsidRPr="00532F15">
        <w:rPr>
          <w:rFonts w:asciiTheme="minorHAnsi" w:hAnsiTheme="minorHAnsi" w:cstheme="minorHAnsi"/>
          <w:color w:val="000000"/>
          <w:sz w:val="20"/>
          <w:szCs w:val="20"/>
        </w:rPr>
        <w:t xml:space="preserve">kopię raportu z przeprowadzonego audytu. W przypadku stwierdzenia w toku audytu niezgodności działań </w:t>
      </w:r>
      <w:r w:rsidRPr="00532F15">
        <w:rPr>
          <w:rFonts w:asciiTheme="minorHAnsi" w:hAnsiTheme="minorHAnsi" w:cstheme="minorHAnsi"/>
          <w:sz w:val="20"/>
          <w:szCs w:val="20"/>
        </w:rPr>
        <w:t xml:space="preserve">Przetwarzającego </w:t>
      </w:r>
      <w:r w:rsidRPr="00532F15">
        <w:rPr>
          <w:rFonts w:asciiTheme="minorHAnsi" w:hAnsiTheme="minorHAnsi" w:cstheme="minorHAnsi"/>
          <w:color w:val="000000"/>
          <w:sz w:val="20"/>
          <w:szCs w:val="20"/>
        </w:rPr>
        <w:t xml:space="preserve">z niniejszą umową lub przepisami o ochronie danych osobowych, do których stosowania </w:t>
      </w:r>
      <w:r w:rsidRPr="00532F15">
        <w:rPr>
          <w:rFonts w:asciiTheme="minorHAnsi" w:hAnsiTheme="minorHAnsi" w:cstheme="minorHAnsi"/>
          <w:sz w:val="20"/>
          <w:szCs w:val="20"/>
        </w:rPr>
        <w:t xml:space="preserve">Przetwarzający </w:t>
      </w:r>
      <w:r w:rsidRPr="00532F15">
        <w:rPr>
          <w:rFonts w:asciiTheme="minorHAnsi" w:hAnsiTheme="minorHAnsi" w:cstheme="minorHAnsi"/>
          <w:color w:val="000000"/>
          <w:sz w:val="20"/>
          <w:szCs w:val="20"/>
        </w:rPr>
        <w:t xml:space="preserve">jest obowiązany, </w:t>
      </w:r>
      <w:r w:rsidRPr="00532F15">
        <w:rPr>
          <w:rFonts w:asciiTheme="minorHAnsi" w:hAnsiTheme="minorHAnsi" w:cstheme="minorHAnsi"/>
          <w:sz w:val="20"/>
          <w:szCs w:val="20"/>
        </w:rPr>
        <w:t xml:space="preserve">Przetwarzający </w:t>
      </w:r>
      <w:r w:rsidRPr="00532F15">
        <w:rPr>
          <w:rFonts w:asciiTheme="minorHAnsi" w:hAnsiTheme="minorHAnsi" w:cstheme="minorHAnsi"/>
          <w:color w:val="000000"/>
          <w:sz w:val="20"/>
          <w:szCs w:val="20"/>
        </w:rPr>
        <w:t>niezwłocznie zapewni zgodność przetwarzania Danych Osobowych z postanowieniami umowy lub przepisami, których naruszenie stwierdzono w raporcie z audytu.</w:t>
      </w:r>
    </w:p>
    <w:p w14:paraId="58D1621B" w14:textId="429F583E" w:rsidR="002242DE" w:rsidRPr="00532F15" w:rsidRDefault="002242DE" w:rsidP="00532F15">
      <w:pPr>
        <w:pStyle w:val="Akapitzlist"/>
        <w:spacing w:line="360" w:lineRule="auto"/>
        <w:ind w:left="779"/>
        <w:jc w:val="both"/>
        <w:rPr>
          <w:rFonts w:asciiTheme="minorHAnsi" w:hAnsiTheme="minorHAnsi" w:cstheme="minorHAnsi"/>
          <w:sz w:val="20"/>
          <w:szCs w:val="20"/>
        </w:rPr>
      </w:pPr>
      <w:r w:rsidRPr="00532F15">
        <w:rPr>
          <w:rFonts w:asciiTheme="minorHAnsi" w:hAnsiTheme="minorHAnsi" w:cstheme="minorHAnsi"/>
          <w:sz w:val="20"/>
          <w:szCs w:val="20"/>
        </w:rPr>
        <w:t xml:space="preserve">                                                                                                                                                                                                                         </w:t>
      </w:r>
    </w:p>
    <w:p w14:paraId="73AD8723" w14:textId="77777777" w:rsidR="002242DE" w:rsidRPr="00532F15" w:rsidRDefault="002242DE" w:rsidP="00532F15">
      <w:pPr>
        <w:spacing w:line="360" w:lineRule="auto"/>
        <w:jc w:val="center"/>
        <w:rPr>
          <w:rFonts w:asciiTheme="minorHAnsi" w:hAnsiTheme="minorHAnsi" w:cstheme="minorHAnsi"/>
          <w:b/>
          <w:sz w:val="20"/>
          <w:szCs w:val="20"/>
        </w:rPr>
      </w:pPr>
      <w:r w:rsidRPr="00532F15">
        <w:rPr>
          <w:rFonts w:asciiTheme="minorHAnsi" w:hAnsiTheme="minorHAnsi" w:cstheme="minorHAnsi"/>
          <w:b/>
          <w:sz w:val="20"/>
          <w:szCs w:val="20"/>
        </w:rPr>
        <w:t>§ 7  Odpowiedzialność Stron</w:t>
      </w:r>
    </w:p>
    <w:p w14:paraId="76A66065" w14:textId="77777777" w:rsidR="00532F15" w:rsidRPr="00532F15" w:rsidRDefault="00532F15" w:rsidP="00532F15">
      <w:pPr>
        <w:numPr>
          <w:ilvl w:val="0"/>
          <w:numId w:val="32"/>
        </w:numPr>
        <w:suppressAutoHyphens w:val="0"/>
        <w:spacing w:line="360" w:lineRule="auto"/>
        <w:ind w:hanging="360"/>
        <w:jc w:val="both"/>
        <w:rPr>
          <w:rFonts w:asciiTheme="minorHAnsi" w:hAnsiTheme="minorHAnsi" w:cstheme="minorHAnsi"/>
          <w:sz w:val="22"/>
          <w:szCs w:val="22"/>
          <w:lang w:eastAsia="pl-PL"/>
        </w:rPr>
      </w:pPr>
      <w:r w:rsidRPr="00532F15">
        <w:rPr>
          <w:rFonts w:asciiTheme="minorHAnsi" w:hAnsiTheme="minorHAnsi" w:cstheme="minorHAnsi"/>
          <w:sz w:val="22"/>
          <w:szCs w:val="22"/>
        </w:rPr>
        <w:t>Przetwarzający odpowiada za szkody, jakie powstaną u Zamawiającego lub osób trzecich w wyniku niezgodnego z niniejszą umową przetwarzania przez Przetwarzającego Danych Osobowych.</w:t>
      </w:r>
    </w:p>
    <w:p w14:paraId="67CD0C55" w14:textId="77777777" w:rsidR="00532F15" w:rsidRPr="00532F15" w:rsidRDefault="00532F15" w:rsidP="00532F15">
      <w:pPr>
        <w:numPr>
          <w:ilvl w:val="0"/>
          <w:numId w:val="32"/>
        </w:numPr>
        <w:suppressAutoHyphens w:val="0"/>
        <w:spacing w:after="60" w:line="360" w:lineRule="auto"/>
        <w:ind w:hanging="360"/>
        <w:jc w:val="both"/>
        <w:rPr>
          <w:rFonts w:asciiTheme="minorHAnsi" w:hAnsiTheme="minorHAnsi" w:cstheme="minorHAnsi"/>
          <w:sz w:val="22"/>
          <w:szCs w:val="22"/>
        </w:rPr>
      </w:pPr>
      <w:r w:rsidRPr="00532F15">
        <w:rPr>
          <w:rFonts w:asciiTheme="minorHAnsi" w:hAnsiTheme="minorHAnsi" w:cstheme="minorHAnsi"/>
          <w:sz w:val="22"/>
          <w:szCs w:val="22"/>
        </w:rPr>
        <w:t>W przypadku niewykonania lub nienależytego wykonania przez Przetwarzającego niniejszej umowy, Przetwarzający zobowiązuje się do zapłaty odszkodowania na zasadach ogólnych.</w:t>
      </w:r>
    </w:p>
    <w:p w14:paraId="405F0CA5" w14:textId="77777777" w:rsidR="00532F15" w:rsidRPr="00532F15" w:rsidRDefault="00532F15" w:rsidP="00532F15">
      <w:pPr>
        <w:spacing w:line="360" w:lineRule="auto"/>
        <w:jc w:val="center"/>
        <w:rPr>
          <w:rFonts w:asciiTheme="minorHAnsi" w:hAnsiTheme="minorHAnsi" w:cstheme="minorHAnsi"/>
          <w:b/>
          <w:sz w:val="22"/>
          <w:szCs w:val="22"/>
        </w:rPr>
      </w:pPr>
      <w:r w:rsidRPr="00532F15">
        <w:rPr>
          <w:rFonts w:asciiTheme="minorHAnsi" w:hAnsiTheme="minorHAnsi" w:cstheme="minorHAnsi"/>
          <w:b/>
          <w:sz w:val="22"/>
          <w:szCs w:val="22"/>
        </w:rPr>
        <w:t>§ 8</w:t>
      </w:r>
    </w:p>
    <w:p w14:paraId="1974E1C6" w14:textId="77777777" w:rsidR="00532F15" w:rsidRPr="00532F15" w:rsidRDefault="00532F15" w:rsidP="00532F15">
      <w:pPr>
        <w:spacing w:line="360" w:lineRule="auto"/>
        <w:jc w:val="center"/>
        <w:rPr>
          <w:rFonts w:asciiTheme="minorHAnsi" w:hAnsiTheme="minorHAnsi" w:cstheme="minorHAnsi"/>
          <w:b/>
          <w:sz w:val="22"/>
          <w:szCs w:val="22"/>
        </w:rPr>
      </w:pPr>
      <w:r w:rsidRPr="00532F15">
        <w:rPr>
          <w:rFonts w:asciiTheme="minorHAnsi" w:hAnsiTheme="minorHAnsi" w:cstheme="minorHAnsi"/>
          <w:b/>
          <w:sz w:val="22"/>
          <w:szCs w:val="22"/>
        </w:rPr>
        <w:t>Postanowienia końcowe</w:t>
      </w:r>
    </w:p>
    <w:p w14:paraId="34061583"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color w:val="000000"/>
          <w:sz w:val="20"/>
          <w:szCs w:val="20"/>
        </w:rPr>
      </w:pPr>
      <w:r w:rsidRPr="00532F15">
        <w:rPr>
          <w:rFonts w:asciiTheme="minorHAnsi" w:hAnsiTheme="minorHAnsi" w:cstheme="minorHAnsi"/>
          <w:color w:val="000000"/>
          <w:sz w:val="20"/>
          <w:szCs w:val="20"/>
        </w:rPr>
        <w:t>Niniejsza umowa zostaje zawarta na czas obowiązywania Umowy głównej.</w:t>
      </w:r>
    </w:p>
    <w:p w14:paraId="68741F59"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color w:val="000000"/>
          <w:sz w:val="20"/>
          <w:szCs w:val="20"/>
        </w:rPr>
      </w:pPr>
      <w:r w:rsidRPr="00532F15">
        <w:rPr>
          <w:rFonts w:asciiTheme="minorHAnsi" w:hAnsiTheme="minorHAnsi" w:cstheme="minorHAnsi"/>
          <w:color w:val="000000"/>
          <w:sz w:val="20"/>
          <w:szCs w:val="20"/>
        </w:rPr>
        <w:t>Wypowiedzenie Umowy głównej skutkuje równoczesnym wypowiedzeniem niniejszej umowy.</w:t>
      </w:r>
    </w:p>
    <w:p w14:paraId="49E39497"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sz w:val="20"/>
          <w:szCs w:val="20"/>
        </w:rPr>
      </w:pPr>
      <w:r w:rsidRPr="00532F15">
        <w:rPr>
          <w:rFonts w:asciiTheme="minorHAnsi" w:hAnsiTheme="minorHAnsi" w:cstheme="minorHAnsi"/>
          <w:sz w:val="20"/>
          <w:szCs w:val="20"/>
        </w:rPr>
        <w:lastRenderedPageBreak/>
        <w:t>W przypadku gdy wyniki audytu, o którym mowa w § 6 niniejszej umowy lub kontroli przeprowadzonej przez organ nadzoru u Przetwarzającego lub innego podmiotu przetwarzającego, któremu Przetwarzający powierzył przetwarzanie Danych Osobowych wykażą, iż Przetwarzający w sposób zawiniony naruszył postanowienia niniejszej umowy, lub w przypadku nieuwzględnienia przez Przetwarzającego żądania, o którym mowa w § 4 ust. 7 niniejszej umowy, Zamawiający jest uprawniony do rozwiązania tej umowy ze skutkiem natychmiastowym.</w:t>
      </w:r>
    </w:p>
    <w:p w14:paraId="3AC836FA"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sz w:val="20"/>
          <w:szCs w:val="20"/>
        </w:rPr>
      </w:pPr>
      <w:r w:rsidRPr="00532F15">
        <w:rPr>
          <w:rFonts w:asciiTheme="minorHAnsi" w:hAnsiTheme="minorHAnsi" w:cstheme="minorHAnsi"/>
          <w:sz w:val="20"/>
          <w:szCs w:val="20"/>
        </w:rPr>
        <w:t>W przypadku rozwiązania niniejszej umowy, Przetwarzający zależnie od decyzji Zamawiającego usuwa lub zwraca Zamawiającemu powierzone Dane Osobowe, w tym (jeżeli dotyczy) wszelkie nośniki zawierające Dane Osobowe oraz niezwłocznie i nieodwracalnie niszczy wszelkie kopie dokumentów i zapisów na wszelkich nośnikach, zawierających Dane Osobowe – jeśli nośniki te nie podlegają zwrotowi do Zamawiającego, chyba że prawo Unii Europejskiej lub prawo kraju siedziby Przetwarzającego nakazują Przetwarzającemu dalsze przechowywanie Danych Osobowych. W takim przypadku za przetwarzanie ww. danych po rozwiązaniu niniejszej umowy Przetwarzający odpowiada jak administrator.</w:t>
      </w:r>
    </w:p>
    <w:p w14:paraId="2DF1F1A8"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sz w:val="20"/>
          <w:szCs w:val="20"/>
        </w:rPr>
      </w:pPr>
      <w:r w:rsidRPr="00532F15">
        <w:rPr>
          <w:rFonts w:asciiTheme="minorHAnsi" w:hAnsiTheme="minorHAnsi" w:cstheme="minorHAnsi"/>
          <w:sz w:val="20"/>
          <w:szCs w:val="20"/>
        </w:rPr>
        <w:t>Przetwarzający jest obowiązany niezwłocznie wykonać obowiązek, o którym mowa w ust. 4 powyżej, nie później jednak niż w terminie 14 dni od rozwiązania niniejszej umowy, jak również na żądanie Zamawiającego potwierdzić na piśmie jego wykonanie w terminie 3 dni roboczych od otrzymania żądania. Przetwarzający zapewnia przestrzeganie niniejszej umowy do czasu usunięcia lub zwrotu Danych Osobowych do Zamawiającego.</w:t>
      </w:r>
    </w:p>
    <w:p w14:paraId="35D095E5"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sz w:val="20"/>
          <w:szCs w:val="20"/>
        </w:rPr>
      </w:pPr>
      <w:r w:rsidRPr="00532F15">
        <w:rPr>
          <w:rFonts w:asciiTheme="minorHAnsi" w:hAnsiTheme="minorHAnsi" w:cstheme="minorHAnsi"/>
          <w:sz w:val="20"/>
          <w:szCs w:val="20"/>
        </w:rPr>
        <w:t>Wszelkie zmiany lub uzupełnienia w niniejszej umowie wymagają zachowania formy pisemnej pod rygorem nieważności.</w:t>
      </w:r>
    </w:p>
    <w:p w14:paraId="1E134032"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sz w:val="20"/>
          <w:szCs w:val="20"/>
        </w:rPr>
      </w:pPr>
      <w:r w:rsidRPr="00532F15">
        <w:rPr>
          <w:rFonts w:asciiTheme="minorHAnsi" w:hAnsiTheme="minorHAnsi" w:cstheme="minorHAnsi"/>
          <w:sz w:val="20"/>
          <w:szCs w:val="20"/>
        </w:rPr>
        <w:t>W kwestiach nieuregulowanych niniejszą umową mają zastosowanie przepisy Kodeksu Cywilnego oraz Rozporządzenia (UE) 2016/679.</w:t>
      </w:r>
    </w:p>
    <w:p w14:paraId="63927502"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sz w:val="20"/>
          <w:szCs w:val="20"/>
        </w:rPr>
      </w:pPr>
      <w:r w:rsidRPr="00532F15">
        <w:rPr>
          <w:rFonts w:asciiTheme="minorHAnsi" w:hAnsiTheme="minorHAnsi" w:cstheme="minorHAnsi"/>
          <w:sz w:val="20"/>
          <w:szCs w:val="20"/>
        </w:rPr>
        <w:t>Postanowień niniejszej umowy nie interpretuje się w sposób sprzeczny z prawami i obowiązkami przewidzianymi w Rozporządzeniu (UE) 2016/679 ani w sposób naruszający podstawowe prawa lub wolności osób, których dane dotyczą.</w:t>
      </w:r>
    </w:p>
    <w:p w14:paraId="017277B9"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sz w:val="20"/>
          <w:szCs w:val="20"/>
        </w:rPr>
      </w:pPr>
      <w:r w:rsidRPr="00532F15">
        <w:rPr>
          <w:rFonts w:asciiTheme="minorHAnsi" w:hAnsiTheme="minorHAnsi" w:cstheme="minorHAnsi"/>
          <w:sz w:val="20"/>
          <w:szCs w:val="20"/>
        </w:rPr>
        <w:t>Wszelkie spory wynikłe ze stosunku prawnego objętego niniejszą umową rozpatrywane będą przez sąd właściwy dla siedziby Zamawiającego.</w:t>
      </w:r>
    </w:p>
    <w:p w14:paraId="1F67ACEE" w14:textId="77777777" w:rsidR="00532F15" w:rsidRPr="00532F15" w:rsidRDefault="00532F15" w:rsidP="00532F15">
      <w:pPr>
        <w:numPr>
          <w:ilvl w:val="0"/>
          <w:numId w:val="33"/>
        </w:numPr>
        <w:suppressAutoHyphens w:val="0"/>
        <w:spacing w:line="360" w:lineRule="auto"/>
        <w:ind w:hanging="360"/>
        <w:jc w:val="both"/>
        <w:rPr>
          <w:rFonts w:asciiTheme="minorHAnsi" w:hAnsiTheme="minorHAnsi" w:cstheme="minorHAnsi"/>
          <w:sz w:val="20"/>
          <w:szCs w:val="20"/>
        </w:rPr>
      </w:pPr>
      <w:r w:rsidRPr="00532F15">
        <w:rPr>
          <w:rFonts w:asciiTheme="minorHAnsi" w:hAnsiTheme="minorHAnsi" w:cstheme="minorHAnsi"/>
          <w:sz w:val="20"/>
          <w:szCs w:val="20"/>
        </w:rPr>
        <w:t>Umowę sporządzono w dwóch jednobrzmiących egzemplarzach, po jednym dla każdej ze Stron.</w:t>
      </w:r>
    </w:p>
    <w:p w14:paraId="34C44D8A" w14:textId="77777777" w:rsidR="00532F15" w:rsidRPr="00532F15" w:rsidRDefault="00532F15" w:rsidP="00532F15">
      <w:pPr>
        <w:spacing w:line="360" w:lineRule="auto"/>
        <w:rPr>
          <w:rFonts w:asciiTheme="minorHAnsi" w:hAnsiTheme="minorHAnsi" w:cstheme="minorHAnsi"/>
          <w:sz w:val="22"/>
          <w:szCs w:val="22"/>
        </w:rPr>
      </w:pPr>
    </w:p>
    <w:p w14:paraId="69DF6E63" w14:textId="77777777" w:rsidR="00532F15" w:rsidRPr="00532F15" w:rsidRDefault="00532F15" w:rsidP="00532F15">
      <w:pPr>
        <w:spacing w:line="360" w:lineRule="auto"/>
        <w:rPr>
          <w:rFonts w:asciiTheme="minorHAnsi" w:hAnsiTheme="minorHAnsi" w:cstheme="minorHAnsi"/>
          <w:sz w:val="22"/>
          <w:szCs w:val="22"/>
        </w:rPr>
      </w:pPr>
    </w:p>
    <w:p w14:paraId="1C04B50B" w14:textId="77777777" w:rsidR="002242DE" w:rsidRPr="00532F15" w:rsidRDefault="002242DE" w:rsidP="00532F15">
      <w:pPr>
        <w:spacing w:line="360" w:lineRule="auto"/>
        <w:ind w:left="714"/>
        <w:rPr>
          <w:rFonts w:asciiTheme="minorHAnsi" w:hAnsiTheme="minorHAnsi" w:cstheme="minorHAnsi"/>
          <w:sz w:val="20"/>
          <w:szCs w:val="20"/>
        </w:rPr>
      </w:pPr>
    </w:p>
    <w:p w14:paraId="7BA2343E" w14:textId="77777777" w:rsidR="002242DE" w:rsidRPr="00532F15" w:rsidRDefault="002242DE" w:rsidP="00532F15">
      <w:pPr>
        <w:spacing w:line="360" w:lineRule="auto"/>
        <w:ind w:left="714"/>
        <w:rPr>
          <w:rFonts w:asciiTheme="minorHAnsi" w:hAnsiTheme="minorHAnsi" w:cstheme="minorHAnsi"/>
          <w:sz w:val="20"/>
          <w:szCs w:val="20"/>
        </w:rPr>
      </w:pPr>
    </w:p>
    <w:p w14:paraId="18BB3925" w14:textId="77777777" w:rsidR="002242DE" w:rsidRPr="00532F15" w:rsidRDefault="002242DE" w:rsidP="00532F15">
      <w:pPr>
        <w:tabs>
          <w:tab w:val="center" w:pos="4536"/>
          <w:tab w:val="right" w:pos="9072"/>
        </w:tabs>
        <w:spacing w:line="360" w:lineRule="auto"/>
        <w:rPr>
          <w:rFonts w:asciiTheme="minorHAnsi" w:hAnsiTheme="minorHAnsi" w:cstheme="minorHAnsi"/>
          <w:color w:val="000000"/>
          <w:sz w:val="20"/>
          <w:szCs w:val="20"/>
        </w:rPr>
      </w:pPr>
    </w:p>
    <w:p w14:paraId="618BF56A" w14:textId="7DE98BA9" w:rsidR="002242DE" w:rsidRPr="00532F15" w:rsidRDefault="00532F15" w:rsidP="00532F15">
      <w:pPr>
        <w:spacing w:line="360" w:lineRule="auto"/>
        <w:ind w:firstLine="720"/>
        <w:jc w:val="center"/>
        <w:rPr>
          <w:rFonts w:asciiTheme="minorHAnsi" w:hAnsiTheme="minorHAnsi" w:cstheme="minorHAnsi"/>
          <w:b/>
          <w:bCs/>
          <w:color w:val="000000"/>
          <w:sz w:val="20"/>
          <w:szCs w:val="20"/>
        </w:rPr>
      </w:pPr>
      <w:r w:rsidRPr="00532F15">
        <w:rPr>
          <w:rFonts w:asciiTheme="minorHAnsi" w:hAnsiTheme="minorHAnsi" w:cstheme="minorHAnsi"/>
          <w:b/>
          <w:bCs/>
          <w:color w:val="000000"/>
          <w:sz w:val="20"/>
          <w:szCs w:val="20"/>
        </w:rPr>
        <w:t>Zamawiający</w:t>
      </w:r>
      <w:r w:rsidR="002242DE" w:rsidRPr="00532F15">
        <w:rPr>
          <w:rFonts w:asciiTheme="minorHAnsi" w:hAnsiTheme="minorHAnsi" w:cstheme="minorHAnsi"/>
          <w:b/>
          <w:bCs/>
          <w:color w:val="000000"/>
          <w:sz w:val="20"/>
          <w:szCs w:val="20"/>
        </w:rPr>
        <w:tab/>
      </w:r>
      <w:r w:rsidR="002242DE" w:rsidRPr="00532F15">
        <w:rPr>
          <w:rFonts w:asciiTheme="minorHAnsi" w:hAnsiTheme="minorHAnsi" w:cstheme="minorHAnsi"/>
          <w:b/>
          <w:bCs/>
          <w:color w:val="000000"/>
          <w:sz w:val="20"/>
          <w:szCs w:val="20"/>
        </w:rPr>
        <w:tab/>
      </w:r>
      <w:r w:rsidR="002242DE" w:rsidRPr="00532F15">
        <w:rPr>
          <w:rFonts w:asciiTheme="minorHAnsi" w:hAnsiTheme="minorHAnsi" w:cstheme="minorHAnsi"/>
          <w:b/>
          <w:bCs/>
          <w:color w:val="000000"/>
          <w:sz w:val="20"/>
          <w:szCs w:val="20"/>
        </w:rPr>
        <w:tab/>
      </w:r>
      <w:r w:rsidR="002242DE" w:rsidRPr="00532F15">
        <w:rPr>
          <w:rFonts w:asciiTheme="minorHAnsi" w:hAnsiTheme="minorHAnsi" w:cstheme="minorHAnsi"/>
          <w:b/>
          <w:bCs/>
          <w:color w:val="000000"/>
          <w:sz w:val="20"/>
          <w:szCs w:val="20"/>
        </w:rPr>
        <w:tab/>
      </w:r>
      <w:r w:rsidR="002242DE" w:rsidRPr="00532F15">
        <w:rPr>
          <w:rFonts w:asciiTheme="minorHAnsi" w:hAnsiTheme="minorHAnsi" w:cstheme="minorHAnsi"/>
          <w:b/>
          <w:bCs/>
          <w:color w:val="000000"/>
          <w:sz w:val="20"/>
          <w:szCs w:val="20"/>
        </w:rPr>
        <w:tab/>
      </w:r>
      <w:r w:rsidR="002242DE" w:rsidRPr="00532F15">
        <w:rPr>
          <w:rFonts w:asciiTheme="minorHAnsi" w:hAnsiTheme="minorHAnsi" w:cstheme="minorHAnsi"/>
          <w:b/>
          <w:bCs/>
          <w:color w:val="000000"/>
          <w:sz w:val="20"/>
          <w:szCs w:val="20"/>
        </w:rPr>
        <w:tab/>
      </w:r>
      <w:r w:rsidR="002242DE" w:rsidRPr="00532F15">
        <w:rPr>
          <w:rFonts w:asciiTheme="minorHAnsi" w:hAnsiTheme="minorHAnsi" w:cstheme="minorHAnsi"/>
          <w:b/>
          <w:bCs/>
          <w:color w:val="000000"/>
          <w:sz w:val="20"/>
          <w:szCs w:val="20"/>
        </w:rPr>
        <w:tab/>
      </w:r>
      <w:r w:rsidR="002242DE" w:rsidRPr="00532F15">
        <w:rPr>
          <w:rFonts w:asciiTheme="minorHAnsi" w:hAnsiTheme="minorHAnsi" w:cstheme="minorHAnsi"/>
          <w:b/>
          <w:bCs/>
          <w:color w:val="000000"/>
          <w:sz w:val="20"/>
          <w:szCs w:val="20"/>
        </w:rPr>
        <w:tab/>
      </w:r>
      <w:r w:rsidRPr="00532F15">
        <w:rPr>
          <w:rFonts w:asciiTheme="minorHAnsi" w:hAnsiTheme="minorHAnsi" w:cstheme="minorHAnsi"/>
          <w:b/>
          <w:bCs/>
          <w:color w:val="000000"/>
          <w:sz w:val="20"/>
          <w:szCs w:val="20"/>
        </w:rPr>
        <w:tab/>
        <w:t>Przetwarzający</w:t>
      </w:r>
    </w:p>
    <w:p w14:paraId="5152CD75" w14:textId="77777777" w:rsidR="002242DE" w:rsidRPr="00532F15" w:rsidRDefault="002242DE" w:rsidP="00532F15">
      <w:pPr>
        <w:spacing w:line="360" w:lineRule="auto"/>
        <w:rPr>
          <w:rFonts w:asciiTheme="minorHAnsi" w:hAnsiTheme="minorHAnsi" w:cstheme="minorHAnsi"/>
        </w:rPr>
      </w:pPr>
    </w:p>
    <w:p w14:paraId="70A0D532" w14:textId="77777777" w:rsidR="002242DE" w:rsidRPr="00532F15" w:rsidRDefault="002242DE" w:rsidP="00532F15">
      <w:pPr>
        <w:spacing w:line="360" w:lineRule="auto"/>
        <w:rPr>
          <w:rFonts w:asciiTheme="minorHAnsi" w:hAnsiTheme="minorHAnsi" w:cstheme="minorHAnsi"/>
        </w:rPr>
      </w:pPr>
    </w:p>
    <w:p w14:paraId="53BF7B74" w14:textId="77777777" w:rsidR="002242DE" w:rsidRPr="00532F15" w:rsidRDefault="002242DE" w:rsidP="00532F15">
      <w:pPr>
        <w:widowControl w:val="0"/>
        <w:autoSpaceDE w:val="0"/>
        <w:spacing w:line="360" w:lineRule="auto"/>
        <w:ind w:left="142"/>
        <w:jc w:val="both"/>
        <w:rPr>
          <w:rFonts w:asciiTheme="minorHAnsi" w:hAnsiTheme="minorHAnsi" w:cstheme="minorHAnsi"/>
          <w:sz w:val="20"/>
          <w:szCs w:val="20"/>
          <w:u w:val="single"/>
        </w:rPr>
      </w:pPr>
    </w:p>
    <w:sectPr w:rsidR="002242DE" w:rsidRPr="00532F15" w:rsidSect="00EE3ED7">
      <w:headerReference w:type="default" r:id="rId14"/>
      <w:footerReference w:type="default" r:id="rId15"/>
      <w:footnotePr>
        <w:pos w:val="beneathText"/>
      </w:footnotePr>
      <w:pgSz w:w="12240" w:h="15840"/>
      <w:pgMar w:top="993" w:right="1417" w:bottom="709"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13D3" w14:textId="77777777" w:rsidR="00974F9C" w:rsidRDefault="00974F9C" w:rsidP="00261973">
      <w:r>
        <w:separator/>
      </w:r>
    </w:p>
  </w:endnote>
  <w:endnote w:type="continuationSeparator" w:id="0">
    <w:p w14:paraId="5B26536A" w14:textId="77777777" w:rsidR="00974F9C" w:rsidRDefault="00974F9C" w:rsidP="0026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756102"/>
      <w:docPartObj>
        <w:docPartGallery w:val="Page Numbers (Bottom of Page)"/>
        <w:docPartUnique/>
      </w:docPartObj>
    </w:sdtPr>
    <w:sdtEndPr/>
    <w:sdtContent>
      <w:sdt>
        <w:sdtPr>
          <w:id w:val="-1769616900"/>
          <w:docPartObj>
            <w:docPartGallery w:val="Page Numbers (Top of Page)"/>
            <w:docPartUnique/>
          </w:docPartObj>
        </w:sdtPr>
        <w:sdtEndPr/>
        <w:sdtContent>
          <w:bookmarkStart w:id="5" w:name="_Hlk204079734" w:displacedByCustomXml="prev"/>
          <w:p w14:paraId="0E837C25" w14:textId="63598562" w:rsidR="00EE3ED7" w:rsidRPr="0042574F" w:rsidRDefault="00A75FC7" w:rsidP="00EE3ED7">
            <w:pPr>
              <w:pStyle w:val="Stopka"/>
              <w:tabs>
                <w:tab w:val="clear" w:pos="4536"/>
                <w:tab w:val="clear" w:pos="9072"/>
                <w:tab w:val="left" w:pos="1984"/>
              </w:tabs>
              <w:ind w:left="-709" w:right="-568"/>
            </w:pPr>
            <w:r>
              <w:rPr>
                <w:noProof/>
              </w:rPr>
              <mc:AlternateContent>
                <mc:Choice Requires="wps">
                  <w:drawing>
                    <wp:anchor distT="4294967295" distB="4294967295" distL="114300" distR="114300" simplePos="0" relativeHeight="251659264" behindDoc="0" locked="0" layoutInCell="1" allowOverlap="1" wp14:anchorId="5640C9C9" wp14:editId="1B27DD17">
                      <wp:simplePos x="0" y="0"/>
                      <wp:positionH relativeFrom="column">
                        <wp:posOffset>-177165</wp:posOffset>
                      </wp:positionH>
                      <wp:positionV relativeFrom="paragraph">
                        <wp:posOffset>119379</wp:posOffset>
                      </wp:positionV>
                      <wp:extent cx="6315075" cy="0"/>
                      <wp:effectExtent l="0" t="0" r="0" b="0"/>
                      <wp:wrapNone/>
                      <wp:docPr id="135449754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666F9" id="Łącznik prosty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95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" strokecolor="black [3040]">
                      <o:lock v:ext="edit" shapetype="f"/>
                    </v:line>
                  </w:pict>
                </mc:Fallback>
              </mc:AlternateContent>
            </w:r>
            <w:r w:rsidR="00EE3ED7">
              <w:tab/>
            </w:r>
          </w:p>
          <w:p w14:paraId="0FE23235" w14:textId="6FB22D69" w:rsidR="00EE3ED7" w:rsidRDefault="00EE3ED7" w:rsidP="00EE3ED7">
            <w:pPr>
              <w:pStyle w:val="Stopka"/>
              <w:jc w:val="right"/>
            </w:pPr>
            <w:r>
              <w:rPr>
                <w:rFonts w:asciiTheme="minorHAnsi" w:hAnsiTheme="minorHAnsi" w:cstheme="minorHAnsi"/>
                <w:sz w:val="15"/>
                <w:szCs w:val="15"/>
              </w:rPr>
              <w:t xml:space="preserve">SPZOZ w Siedlcach:   </w:t>
            </w:r>
            <w:r w:rsidRPr="00AA2254">
              <w:rPr>
                <w:rFonts w:asciiTheme="minorHAnsi" w:hAnsiTheme="minorHAnsi" w:cstheme="minorHAnsi"/>
                <w:sz w:val="15"/>
                <w:szCs w:val="15"/>
              </w:rPr>
              <w:t xml:space="preserve">NIP: 821-205-60-50, </w:t>
            </w:r>
            <w:r>
              <w:rPr>
                <w:rFonts w:asciiTheme="minorHAnsi" w:hAnsiTheme="minorHAnsi" w:cstheme="minorHAnsi"/>
                <w:sz w:val="15"/>
                <w:szCs w:val="15"/>
              </w:rPr>
              <w:t xml:space="preserve"> </w:t>
            </w:r>
            <w:r w:rsidRPr="00AA2254">
              <w:rPr>
                <w:rFonts w:asciiTheme="minorHAnsi" w:hAnsiTheme="minorHAnsi" w:cstheme="minorHAnsi"/>
                <w:spacing w:val="4"/>
                <w:sz w:val="15"/>
                <w:szCs w:val="15"/>
              </w:rPr>
              <w:t xml:space="preserve">REGON: 000310309, </w:t>
            </w:r>
            <w:r>
              <w:rPr>
                <w:rFonts w:asciiTheme="minorHAnsi" w:hAnsiTheme="minorHAnsi" w:cstheme="minorHAnsi"/>
                <w:spacing w:val="4"/>
                <w:sz w:val="15"/>
                <w:szCs w:val="15"/>
              </w:rPr>
              <w:t xml:space="preserve"> KRS 0000001957  BDO </w:t>
            </w:r>
            <w:r w:rsidRPr="00532F15">
              <w:rPr>
                <w:rFonts w:asciiTheme="minorHAnsi" w:hAnsiTheme="minorHAnsi" w:cstheme="minorHAnsi"/>
                <w:spacing w:val="4"/>
                <w:sz w:val="15"/>
                <w:szCs w:val="15"/>
                <w:lang w:val="en-US"/>
              </w:rPr>
              <w:t>000144095</w:t>
            </w:r>
            <w:bookmarkEnd w:id="5"/>
            <w:r w:rsidRPr="00532F15">
              <w:rPr>
                <w:rFonts w:asciiTheme="minorHAnsi" w:hAnsiTheme="minorHAnsi" w:cstheme="minorHAnsi"/>
                <w:spacing w:val="4"/>
                <w:sz w:val="15"/>
                <w:szCs w:val="15"/>
                <w:lang w:val="en-US"/>
              </w:rPr>
              <w:t xml:space="preserve">                                                          </w:t>
            </w:r>
            <w:r w:rsidRPr="00532F15">
              <w:rPr>
                <w:rFonts w:asciiTheme="minorHAnsi" w:hAnsiTheme="minorHAnsi" w:cstheme="minorHAnsi"/>
                <w:sz w:val="18"/>
                <w:szCs w:val="18"/>
              </w:rPr>
              <w:t xml:space="preserve">Strona </w:t>
            </w:r>
            <w:r w:rsidRPr="00532F15">
              <w:rPr>
                <w:rFonts w:asciiTheme="minorHAnsi" w:hAnsiTheme="minorHAnsi" w:cstheme="minorHAnsi"/>
                <w:b/>
                <w:bCs/>
                <w:sz w:val="18"/>
                <w:szCs w:val="18"/>
              </w:rPr>
              <w:fldChar w:fldCharType="begin"/>
            </w:r>
            <w:r w:rsidRPr="00532F15">
              <w:rPr>
                <w:rFonts w:asciiTheme="minorHAnsi" w:hAnsiTheme="minorHAnsi" w:cstheme="minorHAnsi"/>
                <w:b/>
                <w:bCs/>
                <w:sz w:val="18"/>
                <w:szCs w:val="18"/>
              </w:rPr>
              <w:instrText>PAGE</w:instrText>
            </w:r>
            <w:r w:rsidRPr="00532F15">
              <w:rPr>
                <w:rFonts w:asciiTheme="minorHAnsi" w:hAnsiTheme="minorHAnsi" w:cstheme="minorHAnsi"/>
                <w:b/>
                <w:bCs/>
                <w:sz w:val="18"/>
                <w:szCs w:val="18"/>
              </w:rPr>
              <w:fldChar w:fldCharType="separate"/>
            </w:r>
            <w:r w:rsidRPr="00532F15">
              <w:rPr>
                <w:rFonts w:asciiTheme="minorHAnsi" w:hAnsiTheme="minorHAnsi" w:cstheme="minorHAnsi"/>
                <w:b/>
                <w:bCs/>
                <w:sz w:val="18"/>
                <w:szCs w:val="18"/>
              </w:rPr>
              <w:t>2</w:t>
            </w:r>
            <w:r w:rsidRPr="00532F15">
              <w:rPr>
                <w:rFonts w:asciiTheme="minorHAnsi" w:hAnsiTheme="minorHAnsi" w:cstheme="minorHAnsi"/>
                <w:b/>
                <w:bCs/>
                <w:sz w:val="18"/>
                <w:szCs w:val="18"/>
              </w:rPr>
              <w:fldChar w:fldCharType="end"/>
            </w:r>
            <w:r w:rsidRPr="00532F15">
              <w:rPr>
                <w:rFonts w:asciiTheme="minorHAnsi" w:hAnsiTheme="minorHAnsi" w:cstheme="minorHAnsi"/>
                <w:sz w:val="18"/>
                <w:szCs w:val="18"/>
              </w:rPr>
              <w:t xml:space="preserve"> z </w:t>
            </w:r>
            <w:r w:rsidRPr="00532F15">
              <w:rPr>
                <w:rFonts w:asciiTheme="minorHAnsi" w:hAnsiTheme="minorHAnsi" w:cstheme="minorHAnsi"/>
                <w:b/>
                <w:bCs/>
                <w:sz w:val="18"/>
                <w:szCs w:val="18"/>
              </w:rPr>
              <w:fldChar w:fldCharType="begin"/>
            </w:r>
            <w:r w:rsidRPr="00532F15">
              <w:rPr>
                <w:rFonts w:asciiTheme="minorHAnsi" w:hAnsiTheme="minorHAnsi" w:cstheme="minorHAnsi"/>
                <w:b/>
                <w:bCs/>
                <w:sz w:val="18"/>
                <w:szCs w:val="18"/>
              </w:rPr>
              <w:instrText>NUMPAGES</w:instrText>
            </w:r>
            <w:r w:rsidRPr="00532F15">
              <w:rPr>
                <w:rFonts w:asciiTheme="minorHAnsi" w:hAnsiTheme="minorHAnsi" w:cstheme="minorHAnsi"/>
                <w:b/>
                <w:bCs/>
                <w:sz w:val="18"/>
                <w:szCs w:val="18"/>
              </w:rPr>
              <w:fldChar w:fldCharType="separate"/>
            </w:r>
            <w:r w:rsidRPr="00532F15">
              <w:rPr>
                <w:rFonts w:asciiTheme="minorHAnsi" w:hAnsiTheme="minorHAnsi" w:cstheme="minorHAnsi"/>
                <w:b/>
                <w:bCs/>
                <w:sz w:val="18"/>
                <w:szCs w:val="18"/>
              </w:rPr>
              <w:t>2</w:t>
            </w:r>
            <w:r w:rsidRPr="00532F15">
              <w:rPr>
                <w:rFonts w:asciiTheme="minorHAnsi" w:hAnsiTheme="minorHAnsi" w:cstheme="minorHAnsi"/>
                <w:b/>
                <w:bCs/>
                <w:sz w:val="18"/>
                <w:szCs w:val="18"/>
              </w:rPr>
              <w:fldChar w:fldCharType="end"/>
            </w:r>
          </w:p>
        </w:sdtContent>
      </w:sdt>
    </w:sdtContent>
  </w:sdt>
  <w:p w14:paraId="2B0296F7" w14:textId="77777777" w:rsidR="00EE3ED7" w:rsidRDefault="00EE3E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171F" w14:textId="77777777" w:rsidR="00974F9C" w:rsidRDefault="00974F9C" w:rsidP="00261973">
      <w:r>
        <w:separator/>
      </w:r>
    </w:p>
  </w:footnote>
  <w:footnote w:type="continuationSeparator" w:id="0">
    <w:p w14:paraId="37F99110" w14:textId="77777777" w:rsidR="00974F9C" w:rsidRDefault="00974F9C" w:rsidP="0026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CDFB" w14:textId="1CE4BCAC" w:rsidR="00756A30" w:rsidRPr="00EE3ED7" w:rsidRDefault="00756A30" w:rsidP="00EE3ED7">
    <w:pPr>
      <w:pStyle w:val="Nagwek"/>
      <w:jc w:val="right"/>
      <w:rPr>
        <w:sz w:val="32"/>
        <w:szCs w:val="32"/>
      </w:rPr>
    </w:pPr>
    <w:r w:rsidRPr="00EE3ED7">
      <w:rPr>
        <w:rFonts w:asciiTheme="minorHAnsi" w:hAnsiTheme="minorHAnsi" w:cstheme="minorHAnsi"/>
        <w:i/>
        <w:iCs/>
        <w:sz w:val="18"/>
        <w:szCs w:val="18"/>
      </w:rPr>
      <w:t xml:space="preserve">Załącznik nr </w:t>
    </w:r>
    <w:r w:rsidR="00A94EB1">
      <w:rPr>
        <w:rFonts w:asciiTheme="minorHAnsi" w:hAnsiTheme="minorHAnsi" w:cstheme="minorHAnsi"/>
        <w:i/>
        <w:iCs/>
        <w:sz w:val="18"/>
        <w:szCs w:val="18"/>
      </w:rPr>
      <w:t>9</w:t>
    </w:r>
    <w:r w:rsidRPr="00EE3ED7">
      <w:rPr>
        <w:rFonts w:asciiTheme="minorHAnsi" w:hAnsiTheme="minorHAnsi" w:cstheme="minorHAnsi"/>
        <w:i/>
        <w:iCs/>
        <w:sz w:val="18"/>
        <w:szCs w:val="18"/>
      </w:rPr>
      <w:t xml:space="preserve"> </w:t>
    </w:r>
    <w:r w:rsidR="00EE3ED7" w:rsidRPr="00EE3ED7">
      <w:rPr>
        <w:rFonts w:asciiTheme="minorHAnsi" w:hAnsiTheme="minorHAnsi" w:cstheme="minorHAnsi"/>
        <w:i/>
        <w:iCs/>
        <w:sz w:val="18"/>
        <w:szCs w:val="18"/>
      </w:rPr>
      <w:t>– Wzór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0"/>
        </w:tabs>
        <w:ind w:left="0" w:firstLine="0"/>
      </w:pPr>
    </w:lvl>
    <w:lvl w:ilvl="1">
      <w:start w:val="1"/>
      <w:numFmt w:val="none"/>
      <w:pStyle w:val="Nagwek2"/>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6"/>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8"/>
    <w:lvl w:ilvl="0">
      <w:start w:val="1"/>
      <w:numFmt w:val="decimal"/>
      <w:lvlText w:val="%1."/>
      <w:lvlJc w:val="left"/>
      <w:pPr>
        <w:tabs>
          <w:tab w:val="num" w:pos="2062"/>
        </w:tabs>
        <w:ind w:left="2062" w:hanging="360"/>
      </w:pPr>
    </w:lvl>
  </w:abstractNum>
  <w:abstractNum w:abstractNumId="6" w15:restartNumberingAfterBreak="0">
    <w:nsid w:val="00000007"/>
    <w:multiLevelType w:val="singleLevel"/>
    <w:tmpl w:val="00000007"/>
    <w:name w:val="WW8Num9"/>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A6E2C046"/>
    <w:lvl w:ilvl="0">
      <w:start w:val="1"/>
      <w:numFmt w:val="decimal"/>
      <w:lvlText w:val="%1."/>
      <w:lvlJc w:val="left"/>
      <w:pPr>
        <w:tabs>
          <w:tab w:val="num" w:pos="344"/>
        </w:tabs>
        <w:ind w:left="344"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6"/>
    <w:multiLevelType w:val="multilevel"/>
    <w:tmpl w:val="00000016"/>
    <w:name w:val="WW8Num22"/>
    <w:lvl w:ilvl="0">
      <w:start w:val="1"/>
      <w:numFmt w:val="decimal"/>
      <w:lvlText w:val="%1."/>
      <w:lvlJc w:val="left"/>
      <w:pPr>
        <w:tabs>
          <w:tab w:val="num" w:pos="360"/>
        </w:tabs>
        <w:ind w:left="360" w:firstLine="360"/>
      </w:pPr>
      <w:rPr>
        <w:rFonts w:ascii="Times New Roman" w:eastAsia="Arial Unicode MS" w:hAnsi="Times New Roman" w:cs="Times New Roman" w:hint="default"/>
        <w:b w:val="0"/>
        <w:i w:val="0"/>
        <w:caps w:val="0"/>
        <w:smallCaps w:val="0"/>
        <w:strike w:val="0"/>
        <w:dstrike w:val="0"/>
        <w:color w:val="000000"/>
        <w:kern w:val="1"/>
        <w:position w:val="0"/>
        <w:sz w:val="20"/>
        <w:u w:val="none" w:color="000000"/>
        <w:vertAlign w:val="baseline"/>
        <w:em w:val="none"/>
        <w:lang w:val="pl-PL"/>
        <w14:textOutline w14:w="0" w14:cap="rnd" w14:cmpd="sng" w14:algn="ctr">
          <w14:noFill/>
          <w14:prstDash w14:val="solid"/>
          <w14:bevel/>
        </w14:textOutline>
      </w:rPr>
    </w:lvl>
    <w:lvl w:ilvl="1">
      <w:start w:val="1"/>
      <w:numFmt w:val="decimal"/>
      <w:lvlText w:val="%2."/>
      <w:lvlJc w:val="left"/>
      <w:pPr>
        <w:tabs>
          <w:tab w:val="num" w:pos="720"/>
        </w:tabs>
        <w:ind w:left="432" w:firstLine="0"/>
      </w:pPr>
      <w:rPr>
        <w:rFonts w:ascii="Times New Roman" w:eastAsia="Arial Unicode MS" w:hAnsi="Times New Roman" w:cs="Times New Roman" w:hint="default"/>
        <w:b w:val="0"/>
        <w:i w:val="0"/>
        <w:caps w:val="0"/>
        <w:smallCaps w:val="0"/>
        <w:strike w:val="0"/>
        <w:dstrike w:val="0"/>
        <w:color w:val="000000"/>
        <w:kern w:val="1"/>
        <w:position w:val="0"/>
        <w:sz w:val="20"/>
        <w:u w:val="none" w:color="000000"/>
        <w:vertAlign w:val="baseline"/>
        <w:em w:val="none"/>
        <w:lang w:val="pl-PL"/>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cs="Times New Roman" w:hint="default"/>
        <w:b w:val="0"/>
        <w:i w:val="0"/>
        <w:caps w:val="0"/>
        <w:smallCaps w:val="0"/>
        <w:strike w:val="0"/>
        <w:dstrike w:val="0"/>
        <w:color w:val="000000"/>
        <w:kern w:val="1"/>
        <w:position w:val="0"/>
        <w:sz w:val="20"/>
        <w:u w:val="none" w:color="000000"/>
        <w:vertAlign w:val="baseline"/>
        <w:em w:val="none"/>
        <w:lang w:val="pl-PL"/>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1"/>
        <w:position w:val="0"/>
        <w:sz w:val="20"/>
        <w:u w:val="none" w:color="000000"/>
        <w:vertAlign w:val="baseline"/>
        <w:em w:val="none"/>
        <w:lang w:val="pl-PL"/>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1"/>
        <w:position w:val="0"/>
        <w:sz w:val="20"/>
        <w:u w:val="none" w:color="000000"/>
        <w:vertAlign w:val="baseline"/>
        <w:em w:val="none"/>
        <w:lang w:val="pl-PL"/>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cs="Times New Roman" w:hint="default"/>
        <w:b w:val="0"/>
        <w:i w:val="0"/>
        <w:caps w:val="0"/>
        <w:smallCaps w:val="0"/>
        <w:strike w:val="0"/>
        <w:dstrike w:val="0"/>
        <w:color w:val="000000"/>
        <w:kern w:val="1"/>
        <w:position w:val="0"/>
        <w:sz w:val="20"/>
        <w:u w:val="none" w:color="000000"/>
        <w:vertAlign w:val="baseline"/>
        <w:em w:val="none"/>
        <w:lang w:val="pl-PL"/>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1"/>
        <w:position w:val="0"/>
        <w:sz w:val="20"/>
        <w:u w:val="none" w:color="000000"/>
        <w:vertAlign w:val="baseline"/>
        <w:em w:val="none"/>
        <w:lang w:val="pl-PL"/>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1"/>
        <w:position w:val="0"/>
        <w:sz w:val="20"/>
        <w:u w:val="none" w:color="000000"/>
        <w:vertAlign w:val="baseline"/>
        <w:em w:val="none"/>
        <w:lang w:val="pl-PL"/>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cs="Times New Roman" w:hint="default"/>
        <w:b w:val="0"/>
        <w:i w:val="0"/>
        <w:caps w:val="0"/>
        <w:smallCaps w:val="0"/>
        <w:strike w:val="0"/>
        <w:dstrike w:val="0"/>
        <w:color w:val="000000"/>
        <w:kern w:val="1"/>
        <w:position w:val="0"/>
        <w:sz w:val="20"/>
        <w:u w:val="none" w:color="000000"/>
        <w:vertAlign w:val="baseline"/>
        <w:em w:val="none"/>
        <w:lang w:val="pl-PL"/>
        <w14:textOutline w14:w="0" w14:cap="rnd" w14:cmpd="sng" w14:algn="ctr">
          <w14:noFill/>
          <w14:prstDash w14:val="solid"/>
          <w14:bevel/>
        </w14:textOutline>
      </w:rPr>
    </w:lvl>
  </w:abstractNum>
  <w:abstractNum w:abstractNumId="9" w15:restartNumberingAfterBreak="0">
    <w:nsid w:val="1508163C"/>
    <w:multiLevelType w:val="multilevel"/>
    <w:tmpl w:val="446660BC"/>
    <w:lvl w:ilvl="0">
      <w:start w:val="1"/>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50064C"/>
    <w:multiLevelType w:val="hybridMultilevel"/>
    <w:tmpl w:val="3C9234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92B3A5F"/>
    <w:multiLevelType w:val="hybridMultilevel"/>
    <w:tmpl w:val="814CD864"/>
    <w:lvl w:ilvl="0" w:tplc="3B86F55E">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60F52EA"/>
    <w:multiLevelType w:val="hybridMultilevel"/>
    <w:tmpl w:val="07E8BE1A"/>
    <w:lvl w:ilvl="0" w:tplc="090A1108">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8E05D6C"/>
    <w:multiLevelType w:val="hybridMultilevel"/>
    <w:tmpl w:val="8DBABF8C"/>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4D2716D"/>
    <w:multiLevelType w:val="hybridMultilevel"/>
    <w:tmpl w:val="26841488"/>
    <w:lvl w:ilvl="0" w:tplc="E732179C">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6420E66"/>
    <w:multiLevelType w:val="multilevel"/>
    <w:tmpl w:val="066A8BAC"/>
    <w:lvl w:ilvl="0">
      <w:start w:val="1"/>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7B556D"/>
    <w:multiLevelType w:val="hybridMultilevel"/>
    <w:tmpl w:val="05D65BAC"/>
    <w:lvl w:ilvl="0" w:tplc="4E5A3E44">
      <w:start w:val="1"/>
      <w:numFmt w:val="decimal"/>
      <w:lvlText w:val="%1."/>
      <w:lvlJc w:val="left"/>
      <w:pPr>
        <w:ind w:left="779"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D25DBF"/>
    <w:multiLevelType w:val="hybridMultilevel"/>
    <w:tmpl w:val="181408A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EF55A3A"/>
    <w:multiLevelType w:val="hybridMultilevel"/>
    <w:tmpl w:val="12ACD19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8E52BC"/>
    <w:multiLevelType w:val="hybridMultilevel"/>
    <w:tmpl w:val="378A39F8"/>
    <w:lvl w:ilvl="0" w:tplc="3B86F55E">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5277D55"/>
    <w:multiLevelType w:val="multilevel"/>
    <w:tmpl w:val="E8745CD4"/>
    <w:lvl w:ilvl="0">
      <w:start w:val="1"/>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6C4CD2"/>
    <w:multiLevelType w:val="multilevel"/>
    <w:tmpl w:val="849829A2"/>
    <w:lvl w:ilvl="0">
      <w:start w:val="1"/>
      <w:numFmt w:val="decimal"/>
      <w:lvlText w:val="%1."/>
      <w:lvlJc w:val="left"/>
      <w:pPr>
        <w:tabs>
          <w:tab w:val="num" w:pos="344"/>
        </w:tabs>
        <w:ind w:left="344"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D875EE9"/>
    <w:multiLevelType w:val="hybridMultilevel"/>
    <w:tmpl w:val="A99E8612"/>
    <w:lvl w:ilvl="0" w:tplc="090A1108">
      <w:start w:val="1"/>
      <w:numFmt w:val="decimal"/>
      <w:lvlText w:val="%1."/>
      <w:lvlJc w:val="left"/>
      <w:pPr>
        <w:ind w:left="77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0F60A0"/>
    <w:multiLevelType w:val="hybridMultilevel"/>
    <w:tmpl w:val="4836A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73822438"/>
    <w:multiLevelType w:val="hybridMultilevel"/>
    <w:tmpl w:val="9EB8985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741404D4"/>
    <w:multiLevelType w:val="hybridMultilevel"/>
    <w:tmpl w:val="B0D66F86"/>
    <w:lvl w:ilvl="0" w:tplc="62A60BA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8739E7"/>
    <w:multiLevelType w:val="hybridMultilevel"/>
    <w:tmpl w:val="06DEF686"/>
    <w:lvl w:ilvl="0" w:tplc="EC76EA58">
      <w:start w:val="4"/>
      <w:numFmt w:val="decimal"/>
      <w:lvlText w:val="%1."/>
      <w:lvlJc w:val="left"/>
      <w:pPr>
        <w:ind w:left="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DF7749"/>
    <w:multiLevelType w:val="hybridMultilevel"/>
    <w:tmpl w:val="E5629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611BDE"/>
    <w:multiLevelType w:val="hybridMultilevel"/>
    <w:tmpl w:val="93C213E6"/>
    <w:lvl w:ilvl="0" w:tplc="C51E8C62">
      <w:start w:val="6"/>
      <w:numFmt w:val="decimal"/>
      <w:lvlText w:val="%1."/>
      <w:lvlJc w:val="left"/>
      <w:pPr>
        <w:ind w:left="77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3271238">
    <w:abstractNumId w:val="0"/>
  </w:num>
  <w:num w:numId="2" w16cid:durableId="278729002">
    <w:abstractNumId w:val="1"/>
  </w:num>
  <w:num w:numId="3" w16cid:durableId="1836526690">
    <w:abstractNumId w:val="2"/>
  </w:num>
  <w:num w:numId="4" w16cid:durableId="1267033286">
    <w:abstractNumId w:val="3"/>
  </w:num>
  <w:num w:numId="5" w16cid:durableId="1976762693">
    <w:abstractNumId w:val="4"/>
  </w:num>
  <w:num w:numId="6" w16cid:durableId="432165791">
    <w:abstractNumId w:val="5"/>
  </w:num>
  <w:num w:numId="7" w16cid:durableId="278756397">
    <w:abstractNumId w:val="6"/>
  </w:num>
  <w:num w:numId="8" w16cid:durableId="1583833119">
    <w:abstractNumId w:val="5"/>
    <w:lvlOverride w:ilvl="0">
      <w:startOverride w:val="1"/>
    </w:lvlOverride>
  </w:num>
  <w:num w:numId="9" w16cid:durableId="1909653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1194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317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838539">
    <w:abstractNumId w:val="24"/>
  </w:num>
  <w:num w:numId="13" w16cid:durableId="1250383871">
    <w:abstractNumId w:val="8"/>
  </w:num>
  <w:num w:numId="14" w16cid:durableId="1522547520">
    <w:abstractNumId w:val="7"/>
  </w:num>
  <w:num w:numId="15" w16cid:durableId="1039890378">
    <w:abstractNumId w:val="21"/>
  </w:num>
  <w:num w:numId="16" w16cid:durableId="710152892">
    <w:abstractNumId w:val="13"/>
  </w:num>
  <w:num w:numId="17" w16cid:durableId="1033115391">
    <w:abstractNumId w:val="27"/>
  </w:num>
  <w:num w:numId="18" w16cid:durableId="1576670074">
    <w:abstractNumId w:val="25"/>
  </w:num>
  <w:num w:numId="19" w16cid:durableId="97141000">
    <w:abstractNumId w:val="10"/>
  </w:num>
  <w:num w:numId="20" w16cid:durableId="811093275">
    <w:abstractNumId w:val="23"/>
  </w:num>
  <w:num w:numId="21" w16cid:durableId="1535999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8106937">
    <w:abstractNumId w:val="12"/>
  </w:num>
  <w:num w:numId="23" w16cid:durableId="273825229">
    <w:abstractNumId w:val="19"/>
  </w:num>
  <w:num w:numId="24" w16cid:durableId="1649701279">
    <w:abstractNumId w:val="16"/>
  </w:num>
  <w:num w:numId="25" w16cid:durableId="699284520">
    <w:abstractNumId w:val="14"/>
  </w:num>
  <w:num w:numId="26" w16cid:durableId="661739173">
    <w:abstractNumId w:val="26"/>
  </w:num>
  <w:num w:numId="27" w16cid:durableId="690882876">
    <w:abstractNumId w:val="22"/>
  </w:num>
  <w:num w:numId="28" w16cid:durableId="1433286007">
    <w:abstractNumId w:val="28"/>
  </w:num>
  <w:num w:numId="29" w16cid:durableId="1662125409">
    <w:abstractNumId w:val="11"/>
  </w:num>
  <w:num w:numId="30" w16cid:durableId="41944982">
    <w:abstractNumId w:val="2"/>
    <w:lvlOverride w:ilvl="0">
      <w:startOverride w:val="1"/>
    </w:lvlOverride>
  </w:num>
  <w:num w:numId="31" w16cid:durableId="649286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8299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129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3E"/>
    <w:rsid w:val="0001270F"/>
    <w:rsid w:val="000A48A6"/>
    <w:rsid w:val="000B504A"/>
    <w:rsid w:val="000F67D1"/>
    <w:rsid w:val="00113F30"/>
    <w:rsid w:val="00130BD3"/>
    <w:rsid w:val="0013479B"/>
    <w:rsid w:val="00137694"/>
    <w:rsid w:val="001468EC"/>
    <w:rsid w:val="00156D1C"/>
    <w:rsid w:val="00160126"/>
    <w:rsid w:val="00162EB0"/>
    <w:rsid w:val="0017683C"/>
    <w:rsid w:val="00186935"/>
    <w:rsid w:val="001908D9"/>
    <w:rsid w:val="001A42B4"/>
    <w:rsid w:val="001C0D7F"/>
    <w:rsid w:val="001E5646"/>
    <w:rsid w:val="002242DE"/>
    <w:rsid w:val="00255331"/>
    <w:rsid w:val="00261973"/>
    <w:rsid w:val="002679A1"/>
    <w:rsid w:val="002742F3"/>
    <w:rsid w:val="00275B88"/>
    <w:rsid w:val="0029012D"/>
    <w:rsid w:val="00292406"/>
    <w:rsid w:val="002A4901"/>
    <w:rsid w:val="002A6D31"/>
    <w:rsid w:val="002C0441"/>
    <w:rsid w:val="002C2F33"/>
    <w:rsid w:val="002C6742"/>
    <w:rsid w:val="002D168F"/>
    <w:rsid w:val="002D66FA"/>
    <w:rsid w:val="002E2CF0"/>
    <w:rsid w:val="002F61DC"/>
    <w:rsid w:val="00302A29"/>
    <w:rsid w:val="00331A52"/>
    <w:rsid w:val="00342ED6"/>
    <w:rsid w:val="003507BD"/>
    <w:rsid w:val="00351532"/>
    <w:rsid w:val="003543AE"/>
    <w:rsid w:val="003607C0"/>
    <w:rsid w:val="003653A2"/>
    <w:rsid w:val="003B5EDA"/>
    <w:rsid w:val="00416363"/>
    <w:rsid w:val="00440EAB"/>
    <w:rsid w:val="00464346"/>
    <w:rsid w:val="00476D2C"/>
    <w:rsid w:val="0048327B"/>
    <w:rsid w:val="00483E47"/>
    <w:rsid w:val="004915BE"/>
    <w:rsid w:val="00496774"/>
    <w:rsid w:val="0049762E"/>
    <w:rsid w:val="004A0630"/>
    <w:rsid w:val="004A5DEF"/>
    <w:rsid w:val="00512A56"/>
    <w:rsid w:val="00532F15"/>
    <w:rsid w:val="00535D25"/>
    <w:rsid w:val="005424DC"/>
    <w:rsid w:val="005857BA"/>
    <w:rsid w:val="00595FB5"/>
    <w:rsid w:val="005B0030"/>
    <w:rsid w:val="005C1855"/>
    <w:rsid w:val="005C77B2"/>
    <w:rsid w:val="005E3EAD"/>
    <w:rsid w:val="005E650A"/>
    <w:rsid w:val="00600795"/>
    <w:rsid w:val="00614B3E"/>
    <w:rsid w:val="00623602"/>
    <w:rsid w:val="006315D2"/>
    <w:rsid w:val="006534FD"/>
    <w:rsid w:val="00664631"/>
    <w:rsid w:val="00676AEC"/>
    <w:rsid w:val="006A0C98"/>
    <w:rsid w:val="006A6B2F"/>
    <w:rsid w:val="006B7D66"/>
    <w:rsid w:val="006E2BB2"/>
    <w:rsid w:val="0071057C"/>
    <w:rsid w:val="00717F61"/>
    <w:rsid w:val="00721BCB"/>
    <w:rsid w:val="00733ED9"/>
    <w:rsid w:val="00735CCD"/>
    <w:rsid w:val="00741890"/>
    <w:rsid w:val="00756A30"/>
    <w:rsid w:val="00774482"/>
    <w:rsid w:val="00781C44"/>
    <w:rsid w:val="00787480"/>
    <w:rsid w:val="00797B83"/>
    <w:rsid w:val="007C2F1B"/>
    <w:rsid w:val="007C731B"/>
    <w:rsid w:val="0080143E"/>
    <w:rsid w:val="00811D82"/>
    <w:rsid w:val="00814AD6"/>
    <w:rsid w:val="00820B45"/>
    <w:rsid w:val="0082764F"/>
    <w:rsid w:val="008349BD"/>
    <w:rsid w:val="00872331"/>
    <w:rsid w:val="008844BC"/>
    <w:rsid w:val="008849B0"/>
    <w:rsid w:val="008B14B7"/>
    <w:rsid w:val="008B26B7"/>
    <w:rsid w:val="008B6405"/>
    <w:rsid w:val="008C54A2"/>
    <w:rsid w:val="008D5A29"/>
    <w:rsid w:val="00914372"/>
    <w:rsid w:val="00922BCE"/>
    <w:rsid w:val="009262E9"/>
    <w:rsid w:val="00931E3C"/>
    <w:rsid w:val="009421B8"/>
    <w:rsid w:val="0094346A"/>
    <w:rsid w:val="00974F9C"/>
    <w:rsid w:val="00985CAC"/>
    <w:rsid w:val="009927D5"/>
    <w:rsid w:val="009A4B46"/>
    <w:rsid w:val="009A6CBF"/>
    <w:rsid w:val="009A6F68"/>
    <w:rsid w:val="009B05C0"/>
    <w:rsid w:val="009C3731"/>
    <w:rsid w:val="009D5E47"/>
    <w:rsid w:val="009E165F"/>
    <w:rsid w:val="009E5446"/>
    <w:rsid w:val="009E70CB"/>
    <w:rsid w:val="00A13441"/>
    <w:rsid w:val="00A211D4"/>
    <w:rsid w:val="00A63959"/>
    <w:rsid w:val="00A7132D"/>
    <w:rsid w:val="00A75FC7"/>
    <w:rsid w:val="00A94EB1"/>
    <w:rsid w:val="00A95E33"/>
    <w:rsid w:val="00A968C6"/>
    <w:rsid w:val="00AA66F8"/>
    <w:rsid w:val="00AC3B85"/>
    <w:rsid w:val="00AC439C"/>
    <w:rsid w:val="00AD517B"/>
    <w:rsid w:val="00AE52B4"/>
    <w:rsid w:val="00AE57E5"/>
    <w:rsid w:val="00AF052C"/>
    <w:rsid w:val="00B008D6"/>
    <w:rsid w:val="00B02E45"/>
    <w:rsid w:val="00B44C29"/>
    <w:rsid w:val="00B4600E"/>
    <w:rsid w:val="00B521CE"/>
    <w:rsid w:val="00B56752"/>
    <w:rsid w:val="00B84DB5"/>
    <w:rsid w:val="00BA1D17"/>
    <w:rsid w:val="00BA7297"/>
    <w:rsid w:val="00BB0A15"/>
    <w:rsid w:val="00BB168A"/>
    <w:rsid w:val="00BC237E"/>
    <w:rsid w:val="00BD743E"/>
    <w:rsid w:val="00BE222F"/>
    <w:rsid w:val="00BE57CE"/>
    <w:rsid w:val="00BE7F35"/>
    <w:rsid w:val="00BF158B"/>
    <w:rsid w:val="00BF7B22"/>
    <w:rsid w:val="00C12374"/>
    <w:rsid w:val="00C22538"/>
    <w:rsid w:val="00C32B9B"/>
    <w:rsid w:val="00C5716E"/>
    <w:rsid w:val="00C61DE7"/>
    <w:rsid w:val="00C669A5"/>
    <w:rsid w:val="00C70889"/>
    <w:rsid w:val="00C759DE"/>
    <w:rsid w:val="00C76604"/>
    <w:rsid w:val="00CA0824"/>
    <w:rsid w:val="00CA5141"/>
    <w:rsid w:val="00CA5E44"/>
    <w:rsid w:val="00CD310C"/>
    <w:rsid w:val="00CD693C"/>
    <w:rsid w:val="00CE466A"/>
    <w:rsid w:val="00CE4FFE"/>
    <w:rsid w:val="00CF00A6"/>
    <w:rsid w:val="00CF62D6"/>
    <w:rsid w:val="00CF7DAF"/>
    <w:rsid w:val="00D15098"/>
    <w:rsid w:val="00D15DBE"/>
    <w:rsid w:val="00D433F0"/>
    <w:rsid w:val="00D43CD7"/>
    <w:rsid w:val="00D55088"/>
    <w:rsid w:val="00D5790B"/>
    <w:rsid w:val="00D76B52"/>
    <w:rsid w:val="00D86152"/>
    <w:rsid w:val="00DA06C3"/>
    <w:rsid w:val="00DB5CAC"/>
    <w:rsid w:val="00DF7FB6"/>
    <w:rsid w:val="00E038D7"/>
    <w:rsid w:val="00E12602"/>
    <w:rsid w:val="00E30A52"/>
    <w:rsid w:val="00E310FD"/>
    <w:rsid w:val="00E3229C"/>
    <w:rsid w:val="00E47BA7"/>
    <w:rsid w:val="00E711F6"/>
    <w:rsid w:val="00E943B6"/>
    <w:rsid w:val="00EB7CA2"/>
    <w:rsid w:val="00EB7F70"/>
    <w:rsid w:val="00ED0B4B"/>
    <w:rsid w:val="00EE1A9A"/>
    <w:rsid w:val="00EE3ED7"/>
    <w:rsid w:val="00F211D9"/>
    <w:rsid w:val="00F23E25"/>
    <w:rsid w:val="00F3490D"/>
    <w:rsid w:val="00F57979"/>
    <w:rsid w:val="00FA36A3"/>
    <w:rsid w:val="00FB2E7E"/>
    <w:rsid w:val="00FB5CA2"/>
    <w:rsid w:val="00FD592F"/>
    <w:rsid w:val="00FE375E"/>
    <w:rsid w:val="00FF0CCC"/>
    <w:rsid w:val="00FF79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6626"/>
  <w15:docId w15:val="{E5C92BAF-19F2-4184-88DD-ECAA5C8B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6AEC"/>
    <w:pPr>
      <w:suppressAutoHyphens/>
    </w:pPr>
    <w:rPr>
      <w:sz w:val="24"/>
      <w:szCs w:val="24"/>
      <w:lang w:eastAsia="ar-SA"/>
    </w:rPr>
  </w:style>
  <w:style w:type="paragraph" w:styleId="Nagwek1">
    <w:name w:val="heading 1"/>
    <w:basedOn w:val="Normalny"/>
    <w:next w:val="Normalny"/>
    <w:qFormat/>
    <w:rsid w:val="00676AEC"/>
    <w:pPr>
      <w:keepNext/>
      <w:widowControl w:val="0"/>
      <w:numPr>
        <w:numId w:val="1"/>
      </w:numPr>
      <w:autoSpaceDE w:val="0"/>
      <w:outlineLvl w:val="0"/>
    </w:pPr>
    <w:rPr>
      <w:rFonts w:ascii="Arial" w:hAnsi="Arial" w:cs="Arial"/>
      <w:b/>
      <w:bCs/>
      <w:sz w:val="22"/>
      <w:szCs w:val="22"/>
    </w:rPr>
  </w:style>
  <w:style w:type="paragraph" w:styleId="Nagwek2">
    <w:name w:val="heading 2"/>
    <w:basedOn w:val="Normalny"/>
    <w:next w:val="Normalny"/>
    <w:qFormat/>
    <w:rsid w:val="00676AEC"/>
    <w:pPr>
      <w:keepNext/>
      <w:widowControl w:val="0"/>
      <w:numPr>
        <w:ilvl w:val="1"/>
        <w:numId w:val="1"/>
      </w:numPr>
      <w:autoSpaceDE w:val="0"/>
      <w:jc w:val="center"/>
      <w:outlineLvl w:val="1"/>
    </w:pPr>
    <w:rPr>
      <w:rFonts w:ascii="Arial" w:hAnsi="Arial"/>
      <w:b/>
      <w:bCs/>
      <w:i/>
      <w:iCs/>
      <w:sz w:val="22"/>
    </w:rPr>
  </w:style>
  <w:style w:type="paragraph" w:styleId="Nagwek3">
    <w:name w:val="heading 3"/>
    <w:basedOn w:val="Normalny"/>
    <w:next w:val="Normalny"/>
    <w:qFormat/>
    <w:rsid w:val="00676AEC"/>
    <w:pPr>
      <w:keepNext/>
      <w:widowControl w:val="0"/>
      <w:numPr>
        <w:ilvl w:val="2"/>
        <w:numId w:val="1"/>
      </w:numPr>
      <w:autoSpaceDE w:val="0"/>
      <w:jc w:val="both"/>
      <w:outlineLvl w:val="2"/>
    </w:pPr>
    <w:rPr>
      <w:rFonts w:ascii="Arial" w:hAnsi="Arial"/>
      <w:b/>
      <w:bCs/>
      <w:sz w:val="22"/>
    </w:rPr>
  </w:style>
  <w:style w:type="paragraph" w:styleId="Nagwek4">
    <w:name w:val="heading 4"/>
    <w:basedOn w:val="Normalny"/>
    <w:next w:val="Normalny"/>
    <w:qFormat/>
    <w:rsid w:val="00676AEC"/>
    <w:pPr>
      <w:keepNext/>
      <w:widowControl w:val="0"/>
      <w:autoSpaceDE w:val="0"/>
      <w:ind w:left="142"/>
      <w:jc w:val="both"/>
      <w:outlineLvl w:val="3"/>
    </w:pPr>
    <w:rPr>
      <w:rFonts w:ascii="Arial" w:hAnsi="Arial"/>
      <w:b/>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676AEC"/>
    <w:rPr>
      <w:sz w:val="24"/>
    </w:rPr>
  </w:style>
  <w:style w:type="character" w:customStyle="1" w:styleId="Domylnaczcionkaakapitu1">
    <w:name w:val="Domyślna czcionka akapitu1"/>
    <w:rsid w:val="00676AEC"/>
  </w:style>
  <w:style w:type="character" w:customStyle="1" w:styleId="WW-Absatz-Standardschriftart">
    <w:name w:val="WW-Absatz-Standardschriftart"/>
    <w:rsid w:val="00676AEC"/>
  </w:style>
  <w:style w:type="character" w:customStyle="1" w:styleId="WW-Domylnaczcionkaakapitu">
    <w:name w:val="WW-Domyślna czcionka akapitu"/>
    <w:rsid w:val="00676AEC"/>
  </w:style>
  <w:style w:type="character" w:customStyle="1" w:styleId="Odwoaniedokomentarza1">
    <w:name w:val="Odwołanie do komentarza1"/>
    <w:rsid w:val="00676AEC"/>
    <w:rPr>
      <w:sz w:val="16"/>
    </w:rPr>
  </w:style>
  <w:style w:type="paragraph" w:customStyle="1" w:styleId="Nagwek10">
    <w:name w:val="Nagłówek1"/>
    <w:basedOn w:val="Normalny"/>
    <w:next w:val="Tekstpodstawowy"/>
    <w:rsid w:val="00676AEC"/>
    <w:pPr>
      <w:keepNext/>
      <w:spacing w:before="240" w:after="120"/>
    </w:pPr>
    <w:rPr>
      <w:rFonts w:ascii="Arial" w:eastAsia="Lucida Sans Unicode" w:hAnsi="Arial" w:cs="Tahoma"/>
      <w:sz w:val="28"/>
      <w:szCs w:val="28"/>
    </w:rPr>
  </w:style>
  <w:style w:type="paragraph" w:styleId="Tekstpodstawowy">
    <w:name w:val="Body Text"/>
    <w:basedOn w:val="Normalny"/>
    <w:semiHidden/>
    <w:rsid w:val="00676AEC"/>
    <w:pPr>
      <w:widowControl w:val="0"/>
      <w:autoSpaceDE w:val="0"/>
      <w:jc w:val="both"/>
    </w:pPr>
    <w:rPr>
      <w:rFonts w:ascii="Arial" w:hAnsi="Arial"/>
      <w:bCs/>
      <w:sz w:val="22"/>
    </w:rPr>
  </w:style>
  <w:style w:type="paragraph" w:styleId="Lista">
    <w:name w:val="List"/>
    <w:basedOn w:val="Tekstpodstawowy"/>
    <w:semiHidden/>
    <w:rsid w:val="00676AEC"/>
    <w:rPr>
      <w:rFonts w:cs="Lucida Sans Unicode"/>
    </w:rPr>
  </w:style>
  <w:style w:type="paragraph" w:customStyle="1" w:styleId="Podpis1">
    <w:name w:val="Podpis1"/>
    <w:basedOn w:val="Normalny"/>
    <w:rsid w:val="00676AEC"/>
    <w:pPr>
      <w:suppressLineNumbers/>
      <w:spacing w:before="120" w:after="120"/>
    </w:pPr>
    <w:rPr>
      <w:rFonts w:cs="Tahoma"/>
      <w:i/>
      <w:iCs/>
    </w:rPr>
  </w:style>
  <w:style w:type="paragraph" w:customStyle="1" w:styleId="Indeks">
    <w:name w:val="Indeks"/>
    <w:basedOn w:val="Normalny"/>
    <w:rsid w:val="00676AEC"/>
    <w:pPr>
      <w:suppressLineNumbers/>
    </w:pPr>
    <w:rPr>
      <w:rFonts w:cs="Lucida Sans Unicode"/>
    </w:rPr>
  </w:style>
  <w:style w:type="paragraph" w:styleId="Podpis">
    <w:name w:val="Signature"/>
    <w:basedOn w:val="Normalny"/>
    <w:semiHidden/>
    <w:rsid w:val="00676AEC"/>
    <w:pPr>
      <w:suppressLineNumbers/>
      <w:spacing w:before="120" w:after="120"/>
    </w:pPr>
    <w:rPr>
      <w:rFonts w:cs="Lucida Sans Unicode"/>
      <w:i/>
      <w:iCs/>
      <w:sz w:val="20"/>
      <w:szCs w:val="20"/>
    </w:rPr>
  </w:style>
  <w:style w:type="paragraph" w:styleId="Nagwek">
    <w:name w:val="header"/>
    <w:basedOn w:val="Normalny"/>
    <w:next w:val="Tekstpodstawowy"/>
    <w:semiHidden/>
    <w:rsid w:val="00676AEC"/>
    <w:pPr>
      <w:keepNext/>
      <w:spacing w:before="240" w:after="120"/>
    </w:pPr>
    <w:rPr>
      <w:rFonts w:ascii="Arial" w:eastAsia="Lucida Sans Unicode" w:hAnsi="Arial" w:cs="Lucida Sans Unicode"/>
      <w:sz w:val="28"/>
      <w:szCs w:val="28"/>
    </w:rPr>
  </w:style>
  <w:style w:type="paragraph" w:customStyle="1" w:styleId="WW-Podpis">
    <w:name w:val="WW-Podpis"/>
    <w:basedOn w:val="Normalny"/>
    <w:rsid w:val="00676AEC"/>
    <w:pPr>
      <w:suppressLineNumbers/>
      <w:spacing w:before="120" w:after="120"/>
    </w:pPr>
    <w:rPr>
      <w:rFonts w:cs="Lucida Sans Unicode"/>
      <w:i/>
      <w:iCs/>
      <w:sz w:val="20"/>
      <w:szCs w:val="20"/>
    </w:rPr>
  </w:style>
  <w:style w:type="paragraph" w:customStyle="1" w:styleId="WW-Indeks">
    <w:name w:val="WW-Indeks"/>
    <w:basedOn w:val="Normalny"/>
    <w:rsid w:val="00676AEC"/>
    <w:pPr>
      <w:suppressLineNumbers/>
    </w:pPr>
    <w:rPr>
      <w:rFonts w:cs="Lucida Sans Unicode"/>
    </w:rPr>
  </w:style>
  <w:style w:type="paragraph" w:customStyle="1" w:styleId="WW-Nagwek">
    <w:name w:val="WW-Nagłówek"/>
    <w:basedOn w:val="Normalny"/>
    <w:next w:val="Tekstpodstawowy"/>
    <w:rsid w:val="00676AEC"/>
    <w:pPr>
      <w:keepNext/>
      <w:spacing w:before="240" w:after="120"/>
    </w:pPr>
    <w:rPr>
      <w:rFonts w:ascii="Arial" w:eastAsia="Lucida Sans Unicode" w:hAnsi="Arial" w:cs="Lucida Sans Unicode"/>
      <w:sz w:val="28"/>
      <w:szCs w:val="28"/>
    </w:rPr>
  </w:style>
  <w:style w:type="paragraph" w:styleId="Tekstpodstawowywcity">
    <w:name w:val="Body Text Indent"/>
    <w:basedOn w:val="Normalny"/>
    <w:link w:val="TekstpodstawowywcityZnak"/>
    <w:semiHidden/>
    <w:rsid w:val="00676AEC"/>
    <w:pPr>
      <w:widowControl w:val="0"/>
      <w:autoSpaceDE w:val="0"/>
      <w:ind w:left="426" w:hanging="284"/>
    </w:pPr>
    <w:rPr>
      <w:rFonts w:ascii="Arial" w:hAnsi="Arial" w:cs="Arial"/>
      <w:sz w:val="22"/>
      <w:szCs w:val="22"/>
    </w:rPr>
  </w:style>
  <w:style w:type="paragraph" w:customStyle="1" w:styleId="WW-Tekstpodstawowywcity2">
    <w:name w:val="WW-Tekst podstawowy wcięty 2"/>
    <w:basedOn w:val="Normalny"/>
    <w:rsid w:val="00676AEC"/>
    <w:pPr>
      <w:widowControl w:val="0"/>
      <w:autoSpaceDE w:val="0"/>
      <w:ind w:left="284" w:hanging="284"/>
      <w:jc w:val="both"/>
    </w:pPr>
    <w:rPr>
      <w:rFonts w:ascii="Arial" w:hAnsi="Arial" w:cs="Arial"/>
      <w:sz w:val="22"/>
      <w:szCs w:val="22"/>
    </w:rPr>
  </w:style>
  <w:style w:type="paragraph" w:customStyle="1" w:styleId="WW-Tekstpodstawowywcity3">
    <w:name w:val="WW-Tekst podstawowy wcięty 3"/>
    <w:basedOn w:val="Normalny"/>
    <w:rsid w:val="00676AEC"/>
    <w:pPr>
      <w:widowControl w:val="0"/>
      <w:autoSpaceDE w:val="0"/>
      <w:ind w:left="426" w:hanging="284"/>
      <w:jc w:val="both"/>
    </w:pPr>
    <w:rPr>
      <w:rFonts w:ascii="Arial" w:hAnsi="Arial" w:cs="Arial"/>
      <w:sz w:val="22"/>
      <w:szCs w:val="22"/>
    </w:rPr>
  </w:style>
  <w:style w:type="paragraph" w:customStyle="1" w:styleId="WW-Tekstpodstawowy2">
    <w:name w:val="WW-Tekst podstawowy 2"/>
    <w:basedOn w:val="Normalny"/>
    <w:rsid w:val="00676AEC"/>
    <w:pPr>
      <w:jc w:val="both"/>
    </w:pPr>
    <w:rPr>
      <w:rFonts w:ascii="Arial" w:hAnsi="Arial" w:cs="Arial"/>
    </w:rPr>
  </w:style>
  <w:style w:type="paragraph" w:customStyle="1" w:styleId="WW-Tekstpodstawowy3">
    <w:name w:val="WW-Tekst podstawowy 3"/>
    <w:basedOn w:val="Normalny"/>
    <w:rsid w:val="00676AEC"/>
    <w:pPr>
      <w:widowControl w:val="0"/>
      <w:autoSpaceDE w:val="0"/>
    </w:pPr>
    <w:rPr>
      <w:rFonts w:ascii="Arial" w:hAnsi="Arial"/>
      <w:bCs/>
      <w:sz w:val="22"/>
    </w:rPr>
  </w:style>
  <w:style w:type="paragraph" w:customStyle="1" w:styleId="Tekstkomentarza1">
    <w:name w:val="Tekst komentarza1"/>
    <w:basedOn w:val="Normalny"/>
    <w:rsid w:val="00676AEC"/>
    <w:rPr>
      <w:sz w:val="20"/>
    </w:rPr>
  </w:style>
  <w:style w:type="paragraph" w:customStyle="1" w:styleId="Default">
    <w:name w:val="Default"/>
    <w:rsid w:val="00535D25"/>
    <w:pPr>
      <w:autoSpaceDE w:val="0"/>
      <w:autoSpaceDN w:val="0"/>
      <w:adjustRightInd w:val="0"/>
    </w:pPr>
    <w:rPr>
      <w:color w:val="000000"/>
      <w:sz w:val="24"/>
      <w:szCs w:val="24"/>
    </w:rPr>
  </w:style>
  <w:style w:type="character" w:styleId="Hipercze">
    <w:name w:val="Hyperlink"/>
    <w:basedOn w:val="Domylnaczcionkaakapitu"/>
    <w:uiPriority w:val="99"/>
    <w:unhideWhenUsed/>
    <w:rsid w:val="002C6742"/>
    <w:rPr>
      <w:color w:val="0000FF" w:themeColor="hyperlink"/>
      <w:u w:val="single"/>
    </w:rPr>
  </w:style>
  <w:style w:type="paragraph" w:styleId="Tekstpodstawowywcity2">
    <w:name w:val="Body Text Indent 2"/>
    <w:basedOn w:val="Normalny"/>
    <w:link w:val="Tekstpodstawowywcity2Znak"/>
    <w:semiHidden/>
    <w:unhideWhenUsed/>
    <w:rsid w:val="000B504A"/>
    <w:pPr>
      <w:suppressAutoHyphens w:val="0"/>
      <w:spacing w:after="120" w:line="480" w:lineRule="auto"/>
      <w:ind w:left="283"/>
    </w:pPr>
    <w:rPr>
      <w:lang w:eastAsia="pl-PL"/>
    </w:rPr>
  </w:style>
  <w:style w:type="character" w:customStyle="1" w:styleId="Tekstpodstawowywcity2Znak">
    <w:name w:val="Tekst podstawowy wcięty 2 Znak"/>
    <w:basedOn w:val="Domylnaczcionkaakapitu"/>
    <w:link w:val="Tekstpodstawowywcity2"/>
    <w:semiHidden/>
    <w:rsid w:val="000B504A"/>
    <w:rPr>
      <w:sz w:val="24"/>
      <w:szCs w:val="24"/>
    </w:rPr>
  </w:style>
  <w:style w:type="paragraph" w:styleId="Bezodstpw">
    <w:name w:val="No Spacing"/>
    <w:uiPriority w:val="1"/>
    <w:qFormat/>
    <w:rsid w:val="00B008D6"/>
    <w:rPr>
      <w:rFonts w:ascii="Calibri" w:eastAsia="Calibri" w:hAnsi="Calibri"/>
      <w:sz w:val="22"/>
      <w:szCs w:val="22"/>
      <w:lang w:eastAsia="en-US"/>
    </w:rPr>
  </w:style>
  <w:style w:type="paragraph" w:styleId="Stopka">
    <w:name w:val="footer"/>
    <w:basedOn w:val="Normalny"/>
    <w:link w:val="StopkaZnak"/>
    <w:uiPriority w:val="99"/>
    <w:unhideWhenUsed/>
    <w:rsid w:val="00261973"/>
    <w:pPr>
      <w:tabs>
        <w:tab w:val="center" w:pos="4536"/>
        <w:tab w:val="right" w:pos="9072"/>
      </w:tabs>
    </w:pPr>
  </w:style>
  <w:style w:type="character" w:customStyle="1" w:styleId="StopkaZnak">
    <w:name w:val="Stopka Znak"/>
    <w:basedOn w:val="Domylnaczcionkaakapitu"/>
    <w:link w:val="Stopka"/>
    <w:uiPriority w:val="99"/>
    <w:rsid w:val="00261973"/>
    <w:rPr>
      <w:sz w:val="24"/>
      <w:szCs w:val="24"/>
      <w:lang w:eastAsia="ar-SA"/>
    </w:rPr>
  </w:style>
  <w:style w:type="character" w:customStyle="1" w:styleId="TekstpodstawowywcityZnak">
    <w:name w:val="Tekst podstawowy wcięty Znak"/>
    <w:basedOn w:val="Domylnaczcionkaakapitu"/>
    <w:link w:val="Tekstpodstawowywcity"/>
    <w:semiHidden/>
    <w:rsid w:val="00814AD6"/>
    <w:rPr>
      <w:rFonts w:ascii="Arial" w:hAnsi="Arial" w:cs="Arial"/>
      <w:sz w:val="22"/>
      <w:szCs w:val="22"/>
      <w:lang w:eastAsia="ar-SA"/>
    </w:rPr>
  </w:style>
  <w:style w:type="character" w:customStyle="1" w:styleId="TeksttreciPogrubienie">
    <w:name w:val="Tekst treści + Pogrubienie"/>
    <w:basedOn w:val="Domylnaczcionkaakapitu"/>
    <w:rsid w:val="00EE3ED7"/>
    <w:rPr>
      <w:rFonts w:ascii="Arial" w:eastAsia="Arial" w:hAnsi="Arial" w:cs="Arial"/>
      <w:b/>
      <w:bCs/>
      <w:i w:val="0"/>
      <w:iCs w:val="0"/>
      <w:smallCaps w:val="0"/>
      <w:strike w:val="0"/>
      <w:color w:val="000000"/>
      <w:spacing w:val="0"/>
      <w:w w:val="100"/>
      <w:position w:val="0"/>
      <w:sz w:val="24"/>
      <w:szCs w:val="24"/>
      <w:u w:val="none"/>
      <w:lang w:val="pl-PL"/>
    </w:rPr>
  </w:style>
  <w:style w:type="paragraph" w:customStyle="1" w:styleId="Tekstpodstawowywcity21">
    <w:name w:val="Tekst podstawowy wcięty 21"/>
    <w:basedOn w:val="Normalny"/>
    <w:rsid w:val="00EE3ED7"/>
    <w:pPr>
      <w:widowControl w:val="0"/>
      <w:tabs>
        <w:tab w:val="left" w:pos="495"/>
      </w:tabs>
      <w:autoSpaceDE w:val="0"/>
      <w:ind w:left="255" w:hanging="255"/>
      <w:jc w:val="both"/>
    </w:pPr>
    <w:rPr>
      <w:sz w:val="22"/>
      <w:lang w:eastAsia="zh-CN"/>
    </w:rPr>
  </w:style>
  <w:style w:type="paragraph" w:styleId="Akapitzlist">
    <w:name w:val="List Paragraph"/>
    <w:basedOn w:val="Normalny"/>
    <w:uiPriority w:val="34"/>
    <w:qFormat/>
    <w:rsid w:val="00A63959"/>
    <w:pPr>
      <w:suppressAutoHyphens w:val="0"/>
      <w:ind w:left="720"/>
      <w:contextualSpacing/>
    </w:pPr>
    <w:rPr>
      <w:lang w:eastAsia="pl-PL"/>
    </w:rPr>
  </w:style>
  <w:style w:type="character" w:styleId="Nierozpoznanawzmianka">
    <w:name w:val="Unresolved Mention"/>
    <w:basedOn w:val="Domylnaczcionkaakapitu"/>
    <w:uiPriority w:val="99"/>
    <w:semiHidden/>
    <w:unhideWhenUsed/>
    <w:rsid w:val="00FE3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58381">
      <w:bodyDiv w:val="1"/>
      <w:marLeft w:val="0"/>
      <w:marRight w:val="0"/>
      <w:marTop w:val="0"/>
      <w:marBottom w:val="0"/>
      <w:divBdr>
        <w:top w:val="none" w:sz="0" w:space="0" w:color="auto"/>
        <w:left w:val="none" w:sz="0" w:space="0" w:color="auto"/>
        <w:bottom w:val="none" w:sz="0" w:space="0" w:color="auto"/>
        <w:right w:val="none" w:sz="0" w:space="0" w:color="auto"/>
      </w:divBdr>
    </w:div>
    <w:div w:id="520319692">
      <w:bodyDiv w:val="1"/>
      <w:marLeft w:val="0"/>
      <w:marRight w:val="0"/>
      <w:marTop w:val="0"/>
      <w:marBottom w:val="0"/>
      <w:divBdr>
        <w:top w:val="none" w:sz="0" w:space="0" w:color="auto"/>
        <w:left w:val="none" w:sz="0" w:space="0" w:color="auto"/>
        <w:bottom w:val="none" w:sz="0" w:space="0" w:color="auto"/>
        <w:right w:val="none" w:sz="0" w:space="0" w:color="auto"/>
      </w:divBdr>
    </w:div>
    <w:div w:id="1206603989">
      <w:bodyDiv w:val="1"/>
      <w:marLeft w:val="0"/>
      <w:marRight w:val="0"/>
      <w:marTop w:val="0"/>
      <w:marBottom w:val="0"/>
      <w:divBdr>
        <w:top w:val="none" w:sz="0" w:space="0" w:color="auto"/>
        <w:left w:val="none" w:sz="0" w:space="0" w:color="auto"/>
        <w:bottom w:val="none" w:sz="0" w:space="0" w:color="auto"/>
        <w:right w:val="none" w:sz="0" w:space="0" w:color="auto"/>
      </w:divBdr>
    </w:div>
    <w:div w:id="21429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zoz-siedlce.pl" TargetMode="External"/><Relationship Id="rId13" Type="http://schemas.openxmlformats.org/officeDocument/2006/relationships/hyperlink" Target="mailto:krzysztof.gabrylewski@roch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krechowska@spzoz-siedlce.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bohaterewicz@spzoz-siedlce.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ekretariat@spzoz-siedlce.pl" TargetMode="External"/><Relationship Id="rId4" Type="http://schemas.openxmlformats.org/officeDocument/2006/relationships/webSettings" Target="webSettings.xml"/><Relationship Id="rId9" Type="http://schemas.openxmlformats.org/officeDocument/2006/relationships/hyperlink" Target="https://www.brokerinfinite.efaktura.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16</Pages>
  <Words>6600</Words>
  <Characters>39603</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46111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Zamówienia 4</cp:lastModifiedBy>
  <cp:revision>7</cp:revision>
  <cp:lastPrinted>2012-03-29T09:42:00Z</cp:lastPrinted>
  <dcterms:created xsi:type="dcterms:W3CDTF">2026-01-02T06:59:00Z</dcterms:created>
  <dcterms:modified xsi:type="dcterms:W3CDTF">2026-01-23T10:56:00Z</dcterms:modified>
</cp:coreProperties>
</file>